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606C" w14:textId="0A910C24" w:rsidR="42B24565" w:rsidRPr="008A48A7" w:rsidRDefault="42B24565" w:rsidP="1982EE8B">
      <w:pPr>
        <w:rPr>
          <w:rFonts w:eastAsia="Calibri" w:cs="Calibri"/>
          <w:color w:val="000000" w:themeColor="text1"/>
          <w:sz w:val="4"/>
          <w:szCs w:val="4"/>
        </w:rPr>
      </w:pPr>
    </w:p>
    <w:p w14:paraId="7692F6CA" w14:textId="09329630" w:rsidR="008A48A7" w:rsidRPr="00771C55" w:rsidRDefault="0084768E" w:rsidP="008A48A7">
      <w:pPr>
        <w:jc w:val="right"/>
        <w:rPr>
          <w:rFonts w:eastAsia="Calibri" w:cs="Calibri"/>
          <w:b/>
          <w:bCs/>
          <w:color w:val="000000" w:themeColor="text1"/>
          <w:sz w:val="28"/>
          <w:szCs w:val="28"/>
        </w:rPr>
      </w:pPr>
      <w:r w:rsidRPr="00771C55">
        <w:rPr>
          <w:rFonts w:eastAsia="Calibri" w:cs="Calibri"/>
          <w:b/>
          <w:bCs/>
          <w:color w:val="000000" w:themeColor="text1"/>
          <w:sz w:val="28"/>
          <w:szCs w:val="28"/>
        </w:rPr>
        <w:t>July</w:t>
      </w:r>
      <w:r w:rsidR="008A48A7" w:rsidRPr="00771C55">
        <w:rPr>
          <w:rFonts w:eastAsia="Calibri" w:cs="Calibri"/>
          <w:b/>
          <w:bCs/>
          <w:color w:val="000000" w:themeColor="text1"/>
          <w:sz w:val="28"/>
          <w:szCs w:val="28"/>
        </w:rPr>
        <w:t xml:space="preserve"> 202</w:t>
      </w:r>
      <w:r w:rsidRPr="00771C55">
        <w:rPr>
          <w:rFonts w:eastAsia="Calibri" w:cs="Calibri"/>
          <w:b/>
          <w:bCs/>
          <w:color w:val="000000" w:themeColor="text1"/>
          <w:sz w:val="28"/>
          <w:szCs w:val="28"/>
        </w:rPr>
        <w:t>2</w:t>
      </w:r>
    </w:p>
    <w:p w14:paraId="08C8632B" w14:textId="77777777" w:rsidR="008A48A7" w:rsidRPr="00771C55" w:rsidRDefault="008A48A7" w:rsidP="1982EE8B">
      <w:pPr>
        <w:rPr>
          <w:rFonts w:eastAsia="Calibri" w:cs="Calibri"/>
          <w:color w:val="000000" w:themeColor="text1"/>
          <w:sz w:val="12"/>
          <w:szCs w:val="12"/>
        </w:rPr>
      </w:pPr>
    </w:p>
    <w:p w14:paraId="71345676" w14:textId="5658B412" w:rsidR="42B24565" w:rsidRPr="00771C55" w:rsidRDefault="008A48A7" w:rsidP="1982EE8B">
      <w:pPr>
        <w:jc w:val="center"/>
        <w:rPr>
          <w:color w:val="000000" w:themeColor="text1"/>
        </w:rPr>
      </w:pPr>
      <w:r w:rsidRPr="00771C55">
        <w:rPr>
          <w:rFonts w:eastAsia="Calibri" w:cs="Calibri"/>
          <w:b/>
          <w:bCs/>
          <w:color w:val="000000" w:themeColor="text1"/>
          <w:sz w:val="28"/>
          <w:szCs w:val="28"/>
        </w:rPr>
        <w:t xml:space="preserve">NOTICE OF </w:t>
      </w:r>
      <w:r w:rsidR="1DB87B34" w:rsidRPr="00771C55">
        <w:rPr>
          <w:rFonts w:eastAsia="Calibri" w:cs="Calibri"/>
          <w:b/>
          <w:bCs/>
          <w:color w:val="000000" w:themeColor="text1"/>
          <w:sz w:val="28"/>
          <w:szCs w:val="28"/>
        </w:rPr>
        <w:t>20</w:t>
      </w:r>
      <w:r w:rsidR="05F8B652" w:rsidRPr="00771C55">
        <w:rPr>
          <w:rFonts w:eastAsia="Calibri" w:cs="Calibri"/>
          <w:b/>
          <w:bCs/>
          <w:color w:val="000000" w:themeColor="text1"/>
          <w:sz w:val="28"/>
          <w:szCs w:val="28"/>
        </w:rPr>
        <w:t>2</w:t>
      </w:r>
      <w:r w:rsidR="0084768E" w:rsidRPr="00771C55">
        <w:rPr>
          <w:rFonts w:eastAsia="Calibri" w:cs="Calibri"/>
          <w:b/>
          <w:bCs/>
          <w:color w:val="000000" w:themeColor="text1"/>
          <w:sz w:val="28"/>
          <w:szCs w:val="28"/>
        </w:rPr>
        <w:t>2</w:t>
      </w:r>
      <w:r w:rsidR="05F8B652" w:rsidRPr="00771C55">
        <w:rPr>
          <w:rFonts w:eastAsia="Calibri" w:cs="Calibri"/>
          <w:b/>
          <w:bCs/>
          <w:color w:val="000000" w:themeColor="text1"/>
          <w:sz w:val="28"/>
          <w:szCs w:val="28"/>
        </w:rPr>
        <w:t xml:space="preserve"> </w:t>
      </w:r>
      <w:r w:rsidR="1DB87B34" w:rsidRPr="00771C55">
        <w:rPr>
          <w:rFonts w:eastAsia="Calibri" w:cs="Calibri"/>
          <w:b/>
          <w:bCs/>
          <w:color w:val="000000" w:themeColor="text1"/>
          <w:sz w:val="28"/>
          <w:szCs w:val="28"/>
        </w:rPr>
        <w:t xml:space="preserve">SLURRY SEAL </w:t>
      </w:r>
      <w:r w:rsidR="00B21DF2" w:rsidRPr="00771C55">
        <w:rPr>
          <w:rFonts w:eastAsia="Calibri" w:cs="Calibri"/>
          <w:b/>
          <w:bCs/>
          <w:color w:val="000000" w:themeColor="text1"/>
          <w:sz w:val="28"/>
          <w:szCs w:val="28"/>
        </w:rPr>
        <w:t>PROJECT</w:t>
      </w:r>
      <w:r w:rsidR="1DB87B34" w:rsidRPr="00771C55">
        <w:rPr>
          <w:rFonts w:eastAsia="Calibri" w:cs="Calibri"/>
          <w:b/>
          <w:bCs/>
          <w:color w:val="000000" w:themeColor="text1"/>
          <w:sz w:val="28"/>
          <w:szCs w:val="28"/>
        </w:rPr>
        <w:t xml:space="preserve"> IN YOUR NEIGHBORHOOD</w:t>
      </w:r>
    </w:p>
    <w:p w14:paraId="11B601ED" w14:textId="63DE4EE6" w:rsidR="42B24565" w:rsidRPr="00771C55" w:rsidRDefault="42B24565" w:rsidP="1982EE8B">
      <w:pPr>
        <w:jc w:val="right"/>
        <w:rPr>
          <w:rFonts w:eastAsia="Calibri"/>
          <w:b/>
          <w:bCs/>
          <w:color w:val="000000" w:themeColor="text1"/>
          <w:sz w:val="16"/>
          <w:szCs w:val="16"/>
        </w:rPr>
      </w:pPr>
    </w:p>
    <w:p w14:paraId="0A1070B4" w14:textId="67D6C4DE" w:rsidR="42B24565" w:rsidRPr="00771C55" w:rsidRDefault="008A48A7" w:rsidP="42B24565">
      <w:pPr>
        <w:rPr>
          <w:rFonts w:eastAsia="Calibri" w:cs="Calibri"/>
          <w:color w:val="000000" w:themeColor="text1"/>
        </w:rPr>
      </w:pPr>
      <w:r w:rsidRPr="00771C55">
        <w:rPr>
          <w:rFonts w:eastAsia="Calibri" w:cs="Calibri"/>
          <w:color w:val="000000" w:themeColor="text1"/>
        </w:rPr>
        <w:t xml:space="preserve">Hello! We’re writing to let you know that, </w:t>
      </w:r>
      <w:r w:rsidRPr="00771C55">
        <w:rPr>
          <w:rFonts w:eastAsia="Calibri" w:cs="Calibri"/>
          <w:i/>
          <w:iCs/>
          <w:color w:val="000000" w:themeColor="text1"/>
        </w:rPr>
        <w:t>later t</w:t>
      </w:r>
      <w:r w:rsidR="1DB87B34" w:rsidRPr="00771C55">
        <w:rPr>
          <w:rFonts w:eastAsia="Calibri" w:cs="Calibri"/>
          <w:i/>
          <w:iCs/>
          <w:color w:val="000000" w:themeColor="text1"/>
        </w:rPr>
        <w:t>his summer</w:t>
      </w:r>
      <w:r w:rsidR="1DB87B34" w:rsidRPr="00771C55">
        <w:rPr>
          <w:rFonts w:eastAsia="Calibri" w:cs="Calibri"/>
          <w:color w:val="000000" w:themeColor="text1"/>
        </w:rPr>
        <w:t xml:space="preserve">, the Seattle Department of Transportation (SDOT) </w:t>
      </w:r>
      <w:r w:rsidRPr="00771C55">
        <w:rPr>
          <w:rFonts w:eastAsia="Calibri" w:cs="Calibri"/>
          <w:color w:val="000000" w:themeColor="text1"/>
        </w:rPr>
        <w:t>is planning to have</w:t>
      </w:r>
      <w:r w:rsidR="1DB87B34" w:rsidRPr="00771C55">
        <w:rPr>
          <w:rFonts w:eastAsia="Calibri" w:cs="Calibri"/>
          <w:color w:val="000000" w:themeColor="text1"/>
        </w:rPr>
        <w:t xml:space="preserve"> a contractor apply</w:t>
      </w:r>
      <w:r w:rsidRPr="00771C55">
        <w:rPr>
          <w:rFonts w:eastAsia="Calibri" w:cs="Calibri"/>
          <w:color w:val="000000" w:themeColor="text1"/>
        </w:rPr>
        <w:t xml:space="preserve"> a</w:t>
      </w:r>
      <w:r w:rsidR="00B21DF2" w:rsidRPr="00771C55">
        <w:rPr>
          <w:rFonts w:eastAsia="Calibri" w:cs="Calibri"/>
          <w:color w:val="000000" w:themeColor="text1"/>
        </w:rPr>
        <w:t xml:space="preserve"> new</w:t>
      </w:r>
      <w:r w:rsidR="1DB87B34" w:rsidRPr="00771C55">
        <w:rPr>
          <w:rFonts w:eastAsia="Calibri" w:cs="Calibri"/>
          <w:color w:val="000000" w:themeColor="text1"/>
        </w:rPr>
        <w:t xml:space="preserve"> “slurry seal”</w:t>
      </w:r>
      <w:r w:rsidRPr="00771C55">
        <w:rPr>
          <w:rFonts w:eastAsia="Calibri" w:cs="Calibri"/>
          <w:color w:val="000000" w:themeColor="text1"/>
        </w:rPr>
        <w:t xml:space="preserve"> treatment</w:t>
      </w:r>
      <w:r w:rsidR="1DB87B34" w:rsidRPr="00771C55">
        <w:rPr>
          <w:rFonts w:eastAsia="Calibri" w:cs="Calibri"/>
          <w:color w:val="000000" w:themeColor="text1"/>
        </w:rPr>
        <w:t xml:space="preserve"> on selected blocks in your neighborhood to extend the life of the pavement</w:t>
      </w:r>
      <w:r w:rsidR="00B21DF2" w:rsidRPr="00771C55">
        <w:rPr>
          <w:rFonts w:eastAsia="Calibri" w:cs="Calibri"/>
          <w:color w:val="000000" w:themeColor="text1"/>
        </w:rPr>
        <w:t>.</w:t>
      </w:r>
      <w:r w:rsidR="1DB87B34" w:rsidRPr="00771C55">
        <w:rPr>
          <w:rFonts w:eastAsia="Calibri" w:cs="Calibri"/>
          <w:color w:val="000000" w:themeColor="text1"/>
        </w:rPr>
        <w:t xml:space="preserve"> (</w:t>
      </w:r>
      <w:r w:rsidR="00B21DF2" w:rsidRPr="00771C55">
        <w:rPr>
          <w:rFonts w:eastAsia="Calibri" w:cs="Calibri"/>
          <w:color w:val="000000" w:themeColor="text1"/>
        </w:rPr>
        <w:t>S</w:t>
      </w:r>
      <w:r w:rsidR="1DB87B34" w:rsidRPr="00771C55">
        <w:rPr>
          <w:rFonts w:eastAsia="Calibri" w:cs="Calibri"/>
          <w:color w:val="000000" w:themeColor="text1"/>
        </w:rPr>
        <w:t xml:space="preserve">ee </w:t>
      </w:r>
      <w:r w:rsidR="00B21DF2" w:rsidRPr="00771C55">
        <w:rPr>
          <w:rFonts w:eastAsia="Calibri" w:cs="Calibri"/>
          <w:color w:val="000000" w:themeColor="text1"/>
        </w:rPr>
        <w:t>reverse side of this flyer</w:t>
      </w:r>
      <w:r w:rsidR="1DB87B34" w:rsidRPr="00771C55">
        <w:rPr>
          <w:rFonts w:eastAsia="Calibri" w:cs="Calibri"/>
          <w:color w:val="000000" w:themeColor="text1"/>
        </w:rPr>
        <w:t xml:space="preserve"> for map</w:t>
      </w:r>
      <w:r w:rsidR="0084768E" w:rsidRPr="00771C55">
        <w:rPr>
          <w:rFonts w:eastAsia="Calibri" w:cs="Calibri"/>
          <w:color w:val="000000" w:themeColor="text1"/>
        </w:rPr>
        <w:t>—</w:t>
      </w:r>
      <w:r w:rsidR="004D3824" w:rsidRPr="00771C55">
        <w:rPr>
          <w:rFonts w:eastAsia="Calibri" w:cs="Calibri"/>
          <w:color w:val="000000" w:themeColor="text1"/>
        </w:rPr>
        <w:t xml:space="preserve">only </w:t>
      </w:r>
      <w:r w:rsidR="0084768E" w:rsidRPr="00771C55">
        <w:rPr>
          <w:rFonts w:eastAsia="Calibri" w:cs="Calibri"/>
          <w:color w:val="000000" w:themeColor="text1"/>
        </w:rPr>
        <w:t>the streets in red will be treated</w:t>
      </w:r>
      <w:r w:rsidR="1DB87B34" w:rsidRPr="00771C55">
        <w:rPr>
          <w:rFonts w:eastAsia="Calibri" w:cs="Calibri"/>
          <w:color w:val="000000" w:themeColor="text1"/>
        </w:rPr>
        <w:t>).</w:t>
      </w:r>
    </w:p>
    <w:p w14:paraId="78E58586" w14:textId="4D1EF706" w:rsidR="42B24565" w:rsidRPr="00771C55" w:rsidRDefault="42B24565" w:rsidP="1982EE8B">
      <w:pPr>
        <w:rPr>
          <w:rFonts w:eastAsia="Calibri" w:cs="Calibri"/>
          <w:b/>
          <w:bCs/>
          <w:color w:val="000000" w:themeColor="text1"/>
        </w:rPr>
      </w:pPr>
    </w:p>
    <w:p w14:paraId="2615BAB2" w14:textId="79B2C013" w:rsidR="42B24565" w:rsidRPr="00771C55" w:rsidRDefault="1DB87B34" w:rsidP="0084768E">
      <w:pPr>
        <w:ind w:left="360"/>
        <w:rPr>
          <w:color w:val="000000" w:themeColor="text1"/>
        </w:rPr>
      </w:pPr>
      <w:r w:rsidRPr="00771C55">
        <w:rPr>
          <w:rFonts w:eastAsia="Calibri" w:cs="Calibri"/>
          <w:b/>
          <w:bCs/>
          <w:color w:val="000000" w:themeColor="text1"/>
        </w:rPr>
        <w:t>What is slurry seal?</w:t>
      </w:r>
    </w:p>
    <w:p w14:paraId="34121A63" w14:textId="2311C74B" w:rsidR="42B24565" w:rsidRPr="00771C55" w:rsidRDefault="1DB87B34" w:rsidP="0084768E">
      <w:pPr>
        <w:ind w:left="360"/>
        <w:rPr>
          <w:color w:val="000000" w:themeColor="text1"/>
        </w:rPr>
      </w:pPr>
      <w:r w:rsidRPr="00771C55">
        <w:rPr>
          <w:rFonts w:eastAsia="Calibri" w:cs="Calibri"/>
          <w:color w:val="000000" w:themeColor="text1"/>
        </w:rPr>
        <w:t>Slurry seal is a cost-effective preventative maintenance treatment which helps preserve the life of road pavement by coating it with a layer of emulsified asphalt mixed with fine rock to seal the road surface from the harmful effects of water infiltration and the sun. Slurry seal extends the life of the pavement from five to ten years.</w:t>
      </w:r>
      <w:r w:rsidR="00B21DF2" w:rsidRPr="00771C55">
        <w:rPr>
          <w:rFonts w:eastAsia="Calibri" w:cs="Calibri"/>
          <w:color w:val="000000" w:themeColor="text1"/>
        </w:rPr>
        <w:t xml:space="preserve"> </w:t>
      </w:r>
    </w:p>
    <w:p w14:paraId="216C686B" w14:textId="7549052C" w:rsidR="42B24565" w:rsidRPr="00771C55" w:rsidRDefault="42B24565" w:rsidP="0084768E">
      <w:pPr>
        <w:ind w:left="360"/>
        <w:rPr>
          <w:rFonts w:eastAsia="Calibri" w:cs="Calibri"/>
          <w:b/>
          <w:bCs/>
          <w:color w:val="000000" w:themeColor="text1"/>
        </w:rPr>
      </w:pPr>
    </w:p>
    <w:p w14:paraId="547F65C2" w14:textId="6B781BF5" w:rsidR="42B24565" w:rsidRPr="00771C55" w:rsidRDefault="1DB87B34" w:rsidP="0084768E">
      <w:pPr>
        <w:ind w:left="360"/>
        <w:rPr>
          <w:color w:val="000000" w:themeColor="text1"/>
        </w:rPr>
      </w:pPr>
      <w:r w:rsidRPr="00771C55">
        <w:rPr>
          <w:rFonts w:eastAsia="Calibri" w:cs="Calibri"/>
          <w:b/>
          <w:bCs/>
          <w:color w:val="000000" w:themeColor="text1"/>
        </w:rPr>
        <w:t>Where is the slurry seal occurring?</w:t>
      </w:r>
    </w:p>
    <w:p w14:paraId="68D399AA" w14:textId="680CDFEF" w:rsidR="004D3824" w:rsidRPr="00771C55" w:rsidRDefault="1DB87B34" w:rsidP="004D3824">
      <w:pPr>
        <w:ind w:left="360"/>
        <w:rPr>
          <w:color w:val="000000" w:themeColor="text1"/>
        </w:rPr>
      </w:pPr>
      <w:r w:rsidRPr="00771C55">
        <w:rPr>
          <w:rFonts w:eastAsia="Calibri" w:cs="Calibri"/>
          <w:color w:val="000000" w:themeColor="text1"/>
        </w:rPr>
        <w:t>See the map on the reverse side</w:t>
      </w:r>
      <w:r w:rsidR="00B21DF2" w:rsidRPr="00771C55">
        <w:rPr>
          <w:rFonts w:eastAsia="Calibri" w:cs="Calibri"/>
          <w:color w:val="000000" w:themeColor="text1"/>
        </w:rPr>
        <w:t xml:space="preserve"> of this flyer</w:t>
      </w:r>
      <w:r w:rsidRPr="00771C55">
        <w:rPr>
          <w:rFonts w:eastAsia="Calibri" w:cs="Calibri"/>
          <w:color w:val="000000" w:themeColor="text1"/>
        </w:rPr>
        <w:t xml:space="preserve"> for the routes that include your neighborhood.</w:t>
      </w:r>
      <w:r w:rsidR="0084768E" w:rsidRPr="00771C55">
        <w:rPr>
          <w:rFonts w:eastAsia="Calibri" w:cs="Calibri"/>
          <w:color w:val="000000" w:themeColor="text1"/>
        </w:rPr>
        <w:t xml:space="preserve"> </w:t>
      </w:r>
      <w:r w:rsidR="004D3824" w:rsidRPr="00771C55">
        <w:rPr>
          <w:rFonts w:eastAsia="Calibri" w:cs="Calibri"/>
          <w:b/>
          <w:bCs/>
          <w:color w:val="000000" w:themeColor="text1"/>
        </w:rPr>
        <w:t>Only the roads outlined in red will be treated</w:t>
      </w:r>
      <w:r w:rsidR="004D3824" w:rsidRPr="00771C55">
        <w:rPr>
          <w:rFonts w:eastAsia="Calibri" w:cs="Calibri"/>
          <w:color w:val="000000" w:themeColor="text1"/>
        </w:rPr>
        <w:t xml:space="preserve">. </w:t>
      </w:r>
      <w:r w:rsidR="004D3824" w:rsidRPr="00771C55">
        <w:rPr>
          <w:rFonts w:cs="Calibri"/>
          <w:color w:val="000000" w:themeColor="text1"/>
        </w:rPr>
        <w:t xml:space="preserve">We are sending this notice to the entire neighborhood because your commute patterns may be impacted by these temporary closures. </w:t>
      </w:r>
    </w:p>
    <w:p w14:paraId="19F79044" w14:textId="77777777" w:rsidR="004D3824" w:rsidRPr="00771C55" w:rsidRDefault="004D3824" w:rsidP="0084768E">
      <w:pPr>
        <w:rPr>
          <w:rFonts w:eastAsia="Calibri" w:cs="Calibri"/>
          <w:b/>
          <w:bCs/>
          <w:color w:val="000000" w:themeColor="text1"/>
        </w:rPr>
      </w:pPr>
    </w:p>
    <w:p w14:paraId="262A3672" w14:textId="7AF76946" w:rsidR="008A48A7" w:rsidRPr="00771C55" w:rsidRDefault="1DB87B34" w:rsidP="0084768E">
      <w:pPr>
        <w:ind w:left="360"/>
        <w:rPr>
          <w:color w:val="000000" w:themeColor="text1"/>
        </w:rPr>
      </w:pPr>
      <w:r w:rsidRPr="00771C55">
        <w:rPr>
          <w:rFonts w:eastAsia="Calibri" w:cs="Calibri"/>
          <w:b/>
          <w:bCs/>
          <w:color w:val="000000" w:themeColor="text1"/>
        </w:rPr>
        <w:t xml:space="preserve">What </w:t>
      </w:r>
      <w:r w:rsidR="008A48A7" w:rsidRPr="00771C55">
        <w:rPr>
          <w:rFonts w:eastAsia="Calibri" w:cs="Calibri"/>
          <w:b/>
          <w:bCs/>
          <w:color w:val="000000" w:themeColor="text1"/>
        </w:rPr>
        <w:t>should I</w:t>
      </w:r>
      <w:r w:rsidRPr="00771C55">
        <w:rPr>
          <w:rFonts w:eastAsia="Calibri" w:cs="Calibri"/>
          <w:b/>
          <w:bCs/>
          <w:color w:val="000000" w:themeColor="text1"/>
        </w:rPr>
        <w:t xml:space="preserve"> expect</w:t>
      </w:r>
      <w:r w:rsidR="008A48A7" w:rsidRPr="00771C55">
        <w:rPr>
          <w:rFonts w:eastAsia="Calibri" w:cs="Calibri"/>
          <w:b/>
          <w:bCs/>
          <w:color w:val="000000" w:themeColor="text1"/>
        </w:rPr>
        <w:t>?</w:t>
      </w:r>
    </w:p>
    <w:p w14:paraId="3D07E1F9" w14:textId="6BDBFA84" w:rsidR="42B24565" w:rsidRPr="00771C55" w:rsidRDefault="1DB87B34" w:rsidP="0084768E">
      <w:pPr>
        <w:pStyle w:val="ListParagraph"/>
        <w:numPr>
          <w:ilvl w:val="0"/>
          <w:numId w:val="1"/>
        </w:numPr>
        <w:rPr>
          <w:rFonts w:asciiTheme="minorHAnsi" w:eastAsiaTheme="minorEastAsia" w:hAnsiTheme="minorHAnsi" w:cstheme="minorBidi"/>
          <w:color w:val="000000" w:themeColor="text1"/>
        </w:rPr>
      </w:pPr>
      <w:r w:rsidRPr="00771C55">
        <w:rPr>
          <w:rFonts w:eastAsia="Calibri" w:cs="Calibri"/>
          <w:color w:val="000000" w:themeColor="text1"/>
          <w:u w:val="single"/>
        </w:rPr>
        <w:t xml:space="preserve">Everyone who lives on or operates a business on the blocks to be slurry sealed </w:t>
      </w:r>
      <w:r w:rsidR="0084768E" w:rsidRPr="00771C55">
        <w:rPr>
          <w:rFonts w:eastAsia="Calibri" w:cs="Calibri"/>
          <w:color w:val="000000" w:themeColor="text1"/>
          <w:u w:val="single"/>
        </w:rPr>
        <w:t xml:space="preserve">(outlined in red) </w:t>
      </w:r>
      <w:r w:rsidRPr="00771C55">
        <w:rPr>
          <w:rFonts w:eastAsia="Calibri" w:cs="Calibri"/>
          <w:color w:val="000000" w:themeColor="text1"/>
          <w:u w:val="single"/>
        </w:rPr>
        <w:t xml:space="preserve">will receive a flyer about </w:t>
      </w:r>
      <w:r w:rsidR="008A48A7" w:rsidRPr="00771C55">
        <w:rPr>
          <w:rFonts w:eastAsia="Calibri" w:cs="Calibri"/>
          <w:color w:val="000000" w:themeColor="text1"/>
          <w:u w:val="single"/>
        </w:rPr>
        <w:t>three</w:t>
      </w:r>
      <w:r w:rsidRPr="00771C55">
        <w:rPr>
          <w:rFonts w:eastAsia="Calibri" w:cs="Calibri"/>
          <w:color w:val="000000" w:themeColor="text1"/>
          <w:u w:val="single"/>
        </w:rPr>
        <w:t xml:space="preserve"> weeks prior to the actual work.</w:t>
      </w:r>
      <w:r w:rsidRPr="00771C55">
        <w:rPr>
          <w:rFonts w:eastAsia="Calibri" w:cs="Calibri"/>
          <w:color w:val="000000" w:themeColor="text1"/>
        </w:rPr>
        <w:t xml:space="preserve"> The notice will include information on the expected schedule and details about what to expect on the day the slurry seal </w:t>
      </w:r>
      <w:r w:rsidR="00B21DF2" w:rsidRPr="00771C55">
        <w:rPr>
          <w:rFonts w:eastAsia="Calibri" w:cs="Calibri"/>
          <w:color w:val="000000" w:themeColor="text1"/>
        </w:rPr>
        <w:t xml:space="preserve">treatment </w:t>
      </w:r>
      <w:r w:rsidRPr="00771C55">
        <w:rPr>
          <w:rFonts w:eastAsia="Calibri" w:cs="Calibri"/>
          <w:color w:val="000000" w:themeColor="text1"/>
        </w:rPr>
        <w:t>is applied.</w:t>
      </w:r>
    </w:p>
    <w:p w14:paraId="3B7CD7FB" w14:textId="38840FA2" w:rsidR="42B24565" w:rsidRPr="00771C55" w:rsidRDefault="42B24565" w:rsidP="0084768E">
      <w:pPr>
        <w:ind w:left="360"/>
        <w:rPr>
          <w:rFonts w:eastAsia="Calibri"/>
          <w:color w:val="000000" w:themeColor="text1"/>
          <w:sz w:val="12"/>
          <w:szCs w:val="12"/>
        </w:rPr>
      </w:pPr>
    </w:p>
    <w:p w14:paraId="664C8793" w14:textId="2900F9FE" w:rsidR="42B24565" w:rsidRPr="00771C55" w:rsidRDefault="1DB87B34" w:rsidP="0084768E">
      <w:pPr>
        <w:pStyle w:val="ListParagraph"/>
        <w:numPr>
          <w:ilvl w:val="0"/>
          <w:numId w:val="1"/>
        </w:numPr>
        <w:rPr>
          <w:rFonts w:asciiTheme="minorHAnsi" w:eastAsiaTheme="minorEastAsia" w:hAnsiTheme="minorHAnsi" w:cstheme="minorBidi"/>
          <w:color w:val="000000" w:themeColor="text1"/>
        </w:rPr>
      </w:pPr>
      <w:r w:rsidRPr="00771C55">
        <w:rPr>
          <w:rFonts w:eastAsia="Calibri" w:cs="Calibri"/>
          <w:color w:val="000000" w:themeColor="text1"/>
          <w:u w:val="single"/>
        </w:rPr>
        <w:t xml:space="preserve">A second notice will be delivered </w:t>
      </w:r>
      <w:r w:rsidR="0047452D" w:rsidRPr="00771C55">
        <w:rPr>
          <w:rFonts w:eastAsia="Calibri" w:cs="Calibri"/>
          <w:color w:val="000000" w:themeColor="text1"/>
          <w:u w:val="single"/>
        </w:rPr>
        <w:t xml:space="preserve">to businesses and homes located on the streets to be treated </w:t>
      </w:r>
      <w:r w:rsidR="008A48A7" w:rsidRPr="00771C55">
        <w:rPr>
          <w:rFonts w:eastAsia="Calibri" w:cs="Calibri"/>
          <w:color w:val="000000" w:themeColor="text1"/>
          <w:u w:val="single"/>
        </w:rPr>
        <w:t>three to five</w:t>
      </w:r>
      <w:r w:rsidRPr="00771C55">
        <w:rPr>
          <w:rFonts w:eastAsia="Calibri" w:cs="Calibri"/>
          <w:color w:val="000000" w:themeColor="text1"/>
          <w:u w:val="single"/>
        </w:rPr>
        <w:t xml:space="preserve"> days prior</w:t>
      </w:r>
      <w:r w:rsidRPr="00771C55">
        <w:rPr>
          <w:rFonts w:eastAsia="Calibri" w:cs="Calibri"/>
          <w:color w:val="000000" w:themeColor="text1"/>
        </w:rPr>
        <w:t xml:space="preserve"> to the actual slurry sealing of your street.</w:t>
      </w:r>
    </w:p>
    <w:p w14:paraId="125632F7" w14:textId="59ECF3A4" w:rsidR="42B24565" w:rsidRPr="00771C55" w:rsidRDefault="42B24565" w:rsidP="0084768E">
      <w:pPr>
        <w:ind w:left="360"/>
        <w:rPr>
          <w:rFonts w:eastAsia="Calibri"/>
          <w:color w:val="000000" w:themeColor="text1"/>
          <w:sz w:val="12"/>
          <w:szCs w:val="12"/>
        </w:rPr>
      </w:pPr>
    </w:p>
    <w:p w14:paraId="15E14557" w14:textId="39AA4E81" w:rsidR="42B24565" w:rsidRPr="00771C55" w:rsidRDefault="1DB87B34" w:rsidP="0084768E">
      <w:pPr>
        <w:pStyle w:val="ListParagraph"/>
        <w:numPr>
          <w:ilvl w:val="0"/>
          <w:numId w:val="1"/>
        </w:numPr>
        <w:rPr>
          <w:rFonts w:asciiTheme="minorHAnsi" w:eastAsiaTheme="minorEastAsia" w:hAnsiTheme="minorHAnsi" w:cstheme="minorBidi"/>
          <w:color w:val="000000" w:themeColor="text1"/>
        </w:rPr>
      </w:pPr>
      <w:r w:rsidRPr="00771C55">
        <w:rPr>
          <w:rFonts w:eastAsia="Calibri" w:cs="Calibri"/>
          <w:color w:val="000000" w:themeColor="text1"/>
        </w:rPr>
        <w:t xml:space="preserve">Up to </w:t>
      </w:r>
      <w:r w:rsidR="008A48A7" w:rsidRPr="00771C55">
        <w:rPr>
          <w:rFonts w:eastAsia="Calibri" w:cs="Calibri"/>
          <w:color w:val="000000" w:themeColor="text1"/>
        </w:rPr>
        <w:t>three</w:t>
      </w:r>
      <w:r w:rsidRPr="00771C55">
        <w:rPr>
          <w:rFonts w:eastAsia="Calibri" w:cs="Calibri"/>
          <w:color w:val="000000" w:themeColor="text1"/>
        </w:rPr>
        <w:t xml:space="preserve"> days prior to any work, you will see </w:t>
      </w:r>
      <w:r w:rsidR="008A48A7" w:rsidRPr="00771C55">
        <w:rPr>
          <w:rFonts w:eastAsia="Calibri" w:cs="Calibri"/>
          <w:color w:val="000000" w:themeColor="text1"/>
        </w:rPr>
        <w:t>“</w:t>
      </w:r>
      <w:r w:rsidRPr="00771C55">
        <w:rPr>
          <w:rFonts w:eastAsia="Calibri" w:cs="Calibri"/>
          <w:color w:val="000000" w:themeColor="text1"/>
        </w:rPr>
        <w:t>No Park</w:t>
      </w:r>
      <w:r w:rsidR="008A48A7" w:rsidRPr="00771C55">
        <w:rPr>
          <w:rFonts w:eastAsia="Calibri" w:cs="Calibri"/>
          <w:color w:val="000000" w:themeColor="text1"/>
        </w:rPr>
        <w:t>”</w:t>
      </w:r>
      <w:r w:rsidRPr="00771C55">
        <w:rPr>
          <w:rFonts w:eastAsia="Calibri" w:cs="Calibri"/>
          <w:color w:val="000000" w:themeColor="text1"/>
        </w:rPr>
        <w:t xml:space="preserve"> signs go up along the </w:t>
      </w:r>
      <w:r w:rsidR="00B21DF2" w:rsidRPr="00771C55">
        <w:rPr>
          <w:rFonts w:eastAsia="Calibri" w:cs="Calibri"/>
          <w:color w:val="000000" w:themeColor="text1"/>
        </w:rPr>
        <w:t xml:space="preserve">impacted </w:t>
      </w:r>
      <w:r w:rsidRPr="00771C55">
        <w:rPr>
          <w:rFonts w:eastAsia="Calibri" w:cs="Calibri"/>
          <w:color w:val="000000" w:themeColor="text1"/>
        </w:rPr>
        <w:t>street. On-street parking will not be permitted on the selected blocks on the day of the slurry seal</w:t>
      </w:r>
      <w:r w:rsidR="008A48A7" w:rsidRPr="00771C55">
        <w:rPr>
          <w:rFonts w:eastAsia="Calibri" w:cs="Calibri"/>
          <w:color w:val="000000" w:themeColor="text1"/>
        </w:rPr>
        <w:t xml:space="preserve"> treatment</w:t>
      </w:r>
      <w:r w:rsidRPr="00771C55">
        <w:rPr>
          <w:rFonts w:eastAsia="Calibri" w:cs="Calibri"/>
          <w:color w:val="000000" w:themeColor="text1"/>
        </w:rPr>
        <w:t xml:space="preserve">. The street will </w:t>
      </w:r>
      <w:r w:rsidR="00B21DF2" w:rsidRPr="00771C55">
        <w:rPr>
          <w:rFonts w:eastAsia="Calibri" w:cs="Calibri"/>
          <w:color w:val="000000" w:themeColor="text1"/>
        </w:rPr>
        <w:t xml:space="preserve">also </w:t>
      </w:r>
      <w:r w:rsidRPr="00771C55">
        <w:rPr>
          <w:rFonts w:eastAsia="Calibri" w:cs="Calibri"/>
          <w:color w:val="000000" w:themeColor="text1"/>
        </w:rPr>
        <w:t xml:space="preserve">need to be closed for </w:t>
      </w:r>
      <w:r w:rsidR="00F91F58" w:rsidRPr="00771C55">
        <w:rPr>
          <w:rFonts w:eastAsia="Calibri" w:cs="Calibri"/>
          <w:color w:val="000000" w:themeColor="text1"/>
        </w:rPr>
        <w:t xml:space="preserve">approximately 8 hours </w:t>
      </w:r>
      <w:r w:rsidR="008A48A7" w:rsidRPr="00771C55">
        <w:rPr>
          <w:rFonts w:eastAsia="Calibri" w:cs="Calibri"/>
          <w:color w:val="000000" w:themeColor="text1"/>
        </w:rPr>
        <w:t xml:space="preserve">after completion </w:t>
      </w:r>
      <w:r w:rsidRPr="00771C55">
        <w:rPr>
          <w:rFonts w:eastAsia="Calibri" w:cs="Calibri"/>
          <w:color w:val="000000" w:themeColor="text1"/>
        </w:rPr>
        <w:t>to provide the best result. During this time, residents, businesses and workers will need to park vehicles on a nearby street that is not being slurry sealed that day.</w:t>
      </w:r>
    </w:p>
    <w:p w14:paraId="4075D33D" w14:textId="7D0D5448" w:rsidR="42B24565" w:rsidRPr="00771C55" w:rsidRDefault="42B24565" w:rsidP="0084768E">
      <w:pPr>
        <w:ind w:left="360"/>
        <w:rPr>
          <w:rFonts w:eastAsia="Calibri"/>
          <w:color w:val="000000" w:themeColor="text1"/>
          <w:sz w:val="12"/>
          <w:szCs w:val="12"/>
        </w:rPr>
      </w:pPr>
    </w:p>
    <w:p w14:paraId="5900D3EB" w14:textId="7EB1397A" w:rsidR="42B24565" w:rsidRPr="00771C55" w:rsidRDefault="1DB87B34" w:rsidP="0084768E">
      <w:pPr>
        <w:pStyle w:val="ListParagraph"/>
        <w:numPr>
          <w:ilvl w:val="0"/>
          <w:numId w:val="1"/>
        </w:numPr>
        <w:rPr>
          <w:rFonts w:asciiTheme="minorHAnsi" w:eastAsiaTheme="minorEastAsia" w:hAnsiTheme="minorHAnsi" w:cstheme="minorBidi"/>
          <w:color w:val="000000" w:themeColor="text1"/>
        </w:rPr>
      </w:pPr>
      <w:r w:rsidRPr="00771C55">
        <w:rPr>
          <w:rFonts w:eastAsia="Calibri" w:cs="Calibri"/>
          <w:color w:val="000000" w:themeColor="text1"/>
        </w:rPr>
        <w:t>Pedestrians and pets should keep off the slurry seal material until the street is reopened for traffic because the emulsion that has not cured is difficult to remove from clothing, shoes or paws.</w:t>
      </w:r>
    </w:p>
    <w:p w14:paraId="1235631F" w14:textId="6BD12BFC" w:rsidR="42B24565" w:rsidRPr="00771C55" w:rsidRDefault="42B24565" w:rsidP="0084768E">
      <w:pPr>
        <w:ind w:left="360"/>
        <w:rPr>
          <w:rFonts w:eastAsia="Calibri"/>
          <w:color w:val="000000" w:themeColor="text1"/>
          <w:sz w:val="12"/>
          <w:szCs w:val="12"/>
        </w:rPr>
      </w:pPr>
    </w:p>
    <w:p w14:paraId="6E304FCE" w14:textId="77777777" w:rsidR="008A48A7" w:rsidRPr="00771C55" w:rsidRDefault="1DB87B34" w:rsidP="0084768E">
      <w:pPr>
        <w:pStyle w:val="ListParagraph"/>
        <w:numPr>
          <w:ilvl w:val="0"/>
          <w:numId w:val="1"/>
        </w:numPr>
        <w:rPr>
          <w:rFonts w:asciiTheme="minorHAnsi" w:eastAsiaTheme="minorEastAsia" w:hAnsiTheme="minorHAnsi" w:cstheme="minorBidi"/>
          <w:color w:val="000000" w:themeColor="text1"/>
        </w:rPr>
      </w:pPr>
      <w:r w:rsidRPr="00771C55">
        <w:rPr>
          <w:rFonts w:eastAsia="Calibri" w:cs="Calibri"/>
          <w:color w:val="000000" w:themeColor="text1"/>
        </w:rPr>
        <w:t>If you have any private construction work that will involve utility cuts in the street pavement, please have the pavement cuts completed and restored permanently prior to the slurry seal work.</w:t>
      </w:r>
    </w:p>
    <w:p w14:paraId="4E728DEB" w14:textId="77777777" w:rsidR="008A48A7" w:rsidRPr="00771C55" w:rsidRDefault="008A48A7" w:rsidP="0084768E">
      <w:pPr>
        <w:pStyle w:val="ListParagraph"/>
        <w:ind w:left="1080"/>
        <w:rPr>
          <w:rFonts w:eastAsia="Calibri" w:cs="Calibri"/>
          <w:color w:val="000000" w:themeColor="text1"/>
          <w:sz w:val="12"/>
          <w:szCs w:val="12"/>
        </w:rPr>
      </w:pPr>
    </w:p>
    <w:p w14:paraId="45BD314B" w14:textId="4EA29B73" w:rsidR="008A48A7" w:rsidRPr="00771C55" w:rsidRDefault="008A48A7" w:rsidP="0084768E">
      <w:pPr>
        <w:pStyle w:val="ListParagraph"/>
        <w:numPr>
          <w:ilvl w:val="0"/>
          <w:numId w:val="1"/>
        </w:numPr>
        <w:rPr>
          <w:rFonts w:asciiTheme="minorHAnsi" w:eastAsiaTheme="minorEastAsia" w:hAnsiTheme="minorHAnsi" w:cstheme="minorBidi"/>
          <w:color w:val="000000" w:themeColor="text1"/>
        </w:rPr>
      </w:pPr>
      <w:r w:rsidRPr="00771C55">
        <w:rPr>
          <w:rFonts w:eastAsia="Calibri" w:cs="Calibri"/>
          <w:color w:val="000000" w:themeColor="text1"/>
        </w:rPr>
        <w:t>If applicable, you may receive a notice for tree trimming. We need the right of way clear of obstructions to operate the machinery to do the slurry sealing</w:t>
      </w:r>
      <w:r w:rsidR="00B21DF2" w:rsidRPr="00771C55">
        <w:rPr>
          <w:rFonts w:eastAsia="Calibri" w:cs="Calibri"/>
          <w:color w:val="000000" w:themeColor="text1"/>
        </w:rPr>
        <w:t xml:space="preserve"> and will let you know in advance if this is required</w:t>
      </w:r>
      <w:r w:rsidRPr="00771C55">
        <w:rPr>
          <w:rFonts w:eastAsia="Calibri" w:cs="Calibri"/>
          <w:color w:val="000000" w:themeColor="text1"/>
        </w:rPr>
        <w:t>.</w:t>
      </w:r>
    </w:p>
    <w:p w14:paraId="2C183B93" w14:textId="4362461C" w:rsidR="42B24565" w:rsidRPr="00771C55" w:rsidRDefault="42B24565" w:rsidP="0084768E">
      <w:pPr>
        <w:ind w:left="360"/>
        <w:rPr>
          <w:rFonts w:eastAsia="Calibri" w:cs="Calibri"/>
          <w:b/>
          <w:bCs/>
          <w:color w:val="000000" w:themeColor="text1"/>
        </w:rPr>
      </w:pPr>
    </w:p>
    <w:p w14:paraId="590EED83" w14:textId="3D732A12" w:rsidR="1DB87B34" w:rsidRPr="00771C55" w:rsidRDefault="00B21DF2" w:rsidP="0084768E">
      <w:pPr>
        <w:shd w:val="clear" w:color="auto" w:fill="FFFFFF"/>
        <w:rPr>
          <w:rFonts w:cs="Calibri"/>
          <w:color w:val="000000" w:themeColor="text1"/>
        </w:rPr>
      </w:pPr>
      <w:r w:rsidRPr="00771C55">
        <w:rPr>
          <w:rFonts w:eastAsia="Calibri" w:cs="Calibri"/>
          <w:b/>
          <w:bCs/>
          <w:color w:val="000000" w:themeColor="text1"/>
        </w:rPr>
        <w:t xml:space="preserve">For more information about our project </w:t>
      </w:r>
      <w:r w:rsidRPr="00771C55">
        <w:rPr>
          <w:rFonts w:eastAsia="Calibri" w:cs="Calibri"/>
          <w:color w:val="000000" w:themeColor="text1"/>
        </w:rPr>
        <w:t>and the slurry seal process</w:t>
      </w:r>
      <w:r w:rsidR="0025782F" w:rsidRPr="00771C55">
        <w:rPr>
          <w:rFonts w:eastAsia="Calibri" w:cs="Calibri"/>
          <w:color w:val="000000" w:themeColor="text1"/>
        </w:rPr>
        <w:t xml:space="preserve"> and a list of frequently asked questions</w:t>
      </w:r>
      <w:r w:rsidRPr="00771C55">
        <w:rPr>
          <w:rFonts w:eastAsia="Calibri" w:cs="Calibri"/>
          <w:b/>
          <w:bCs/>
          <w:color w:val="000000" w:themeColor="text1"/>
        </w:rPr>
        <w:t xml:space="preserve">, </w:t>
      </w:r>
      <w:r w:rsidRPr="00771C55">
        <w:rPr>
          <w:rFonts w:eastAsia="Calibri" w:cs="Calibri"/>
          <w:color w:val="000000" w:themeColor="text1"/>
        </w:rPr>
        <w:t>you can visit</w:t>
      </w:r>
      <w:r w:rsidR="008A48A7" w:rsidRPr="00771C55">
        <w:rPr>
          <w:rFonts w:eastAsia="Calibri" w:cs="Calibri"/>
          <w:color w:val="000000" w:themeColor="text1"/>
        </w:rPr>
        <w:t xml:space="preserve"> </w:t>
      </w:r>
      <w:r w:rsidRPr="00771C55">
        <w:rPr>
          <w:rFonts w:eastAsia="Calibri" w:cs="Calibri"/>
          <w:color w:val="000000" w:themeColor="text1"/>
        </w:rPr>
        <w:t>our website at the</w:t>
      </w:r>
      <w:r w:rsidR="008A48A7" w:rsidRPr="00771C55">
        <w:rPr>
          <w:rFonts w:eastAsia="Calibri" w:cs="Calibri"/>
          <w:color w:val="000000" w:themeColor="text1"/>
        </w:rPr>
        <w:t xml:space="preserve"> following </w:t>
      </w:r>
      <w:r w:rsidRPr="00771C55">
        <w:rPr>
          <w:rFonts w:eastAsia="Calibri" w:cs="Calibri"/>
          <w:color w:val="000000" w:themeColor="text1"/>
        </w:rPr>
        <w:t xml:space="preserve">web </w:t>
      </w:r>
      <w:r w:rsidR="008A48A7" w:rsidRPr="00771C55">
        <w:rPr>
          <w:rFonts w:eastAsia="Calibri" w:cs="Calibri"/>
          <w:color w:val="000000" w:themeColor="text1"/>
        </w:rPr>
        <w:t xml:space="preserve">address: </w:t>
      </w:r>
      <w:hyperlink r:id="rId12" w:history="1">
        <w:r w:rsidR="00DA5874" w:rsidRPr="00771C55">
          <w:rPr>
            <w:rStyle w:val="Hyperlink"/>
            <w:rFonts w:eastAsia="Times New Roman"/>
            <w:color w:val="000000" w:themeColor="text1"/>
          </w:rPr>
          <w:t>www.seattle.gov/transportation/SlurrySeal</w:t>
        </w:r>
      </w:hyperlink>
    </w:p>
    <w:p w14:paraId="1059AD8E" w14:textId="754B4B22" w:rsidR="42B24565" w:rsidRPr="00771C55" w:rsidRDefault="42B24565" w:rsidP="0084768E">
      <w:pPr>
        <w:rPr>
          <w:rFonts w:eastAsia="Calibri" w:cs="Calibri"/>
          <w:b/>
          <w:bCs/>
          <w:color w:val="000000" w:themeColor="text1"/>
        </w:rPr>
      </w:pPr>
    </w:p>
    <w:p w14:paraId="766E3363" w14:textId="016986B3" w:rsidR="42B24565" w:rsidRPr="00771C55" w:rsidRDefault="00B21DF2" w:rsidP="0084768E">
      <w:pPr>
        <w:rPr>
          <w:rFonts w:eastAsia="Calibri" w:cs="Calibri"/>
          <w:color w:val="000000" w:themeColor="text1"/>
        </w:rPr>
      </w:pPr>
      <w:r w:rsidRPr="00771C55">
        <w:rPr>
          <w:rFonts w:eastAsia="Calibri" w:cs="Calibri"/>
          <w:color w:val="000000" w:themeColor="text1"/>
        </w:rPr>
        <w:t>We will also continue to stay in touch as the slurry seal process approaches and f</w:t>
      </w:r>
      <w:r w:rsidR="008A48A7" w:rsidRPr="00771C55">
        <w:rPr>
          <w:rFonts w:eastAsia="Calibri" w:cs="Calibri"/>
          <w:color w:val="000000" w:themeColor="text1"/>
        </w:rPr>
        <w:t>or questions, please feel free to contact</w:t>
      </w:r>
      <w:r w:rsidR="008A48A7" w:rsidRPr="00771C55">
        <w:rPr>
          <w:rFonts w:eastAsia="Calibri" w:cs="Calibri"/>
          <w:b/>
          <w:bCs/>
          <w:color w:val="000000" w:themeColor="text1"/>
        </w:rPr>
        <w:t xml:space="preserve"> </w:t>
      </w:r>
      <w:proofErr w:type="spellStart"/>
      <w:r w:rsidR="1DB87B34" w:rsidRPr="00771C55">
        <w:rPr>
          <w:rFonts w:eastAsia="Calibri" w:cs="Calibri"/>
          <w:b/>
          <w:bCs/>
          <w:color w:val="000000" w:themeColor="text1"/>
        </w:rPr>
        <w:t>Shamia</w:t>
      </w:r>
      <w:proofErr w:type="spellEnd"/>
      <w:r w:rsidR="1DB87B34" w:rsidRPr="00771C55">
        <w:rPr>
          <w:rFonts w:eastAsia="Calibri" w:cs="Calibri"/>
          <w:b/>
          <w:bCs/>
          <w:color w:val="000000" w:themeColor="text1"/>
        </w:rPr>
        <w:t xml:space="preserve"> Vinson</w:t>
      </w:r>
      <w:r w:rsidRPr="00771C55">
        <w:rPr>
          <w:rFonts w:eastAsia="Calibri" w:cs="Calibri"/>
          <w:b/>
          <w:bCs/>
          <w:color w:val="000000" w:themeColor="text1"/>
        </w:rPr>
        <w:t xml:space="preserve"> at </w:t>
      </w:r>
      <w:r w:rsidR="1DB87B34" w:rsidRPr="00771C55">
        <w:rPr>
          <w:rFonts w:eastAsia="Calibri" w:cs="Calibri"/>
          <w:b/>
          <w:bCs/>
          <w:color w:val="000000" w:themeColor="text1"/>
        </w:rPr>
        <w:t>SDOT Communications</w:t>
      </w:r>
      <w:r w:rsidRPr="00771C55">
        <w:rPr>
          <w:rFonts w:eastAsia="Calibri" w:cs="Calibri"/>
          <w:color w:val="000000" w:themeColor="text1"/>
        </w:rPr>
        <w:t xml:space="preserve"> by email</w:t>
      </w:r>
      <w:r w:rsidR="1DB87B34" w:rsidRPr="00771C55">
        <w:rPr>
          <w:rFonts w:eastAsia="Calibri" w:cs="Calibri"/>
          <w:color w:val="000000" w:themeColor="text1"/>
        </w:rPr>
        <w:t xml:space="preserve"> </w:t>
      </w:r>
      <w:r w:rsidRPr="00771C55">
        <w:rPr>
          <w:rFonts w:eastAsia="Calibri" w:cs="Calibri"/>
          <w:color w:val="000000" w:themeColor="text1"/>
        </w:rPr>
        <w:t>(</w:t>
      </w:r>
      <w:hyperlink r:id="rId13" w:history="1">
        <w:r w:rsidRPr="00771C55">
          <w:rPr>
            <w:rStyle w:val="Hyperlink"/>
            <w:rFonts w:eastAsia="Calibri" w:cs="Calibri"/>
            <w:b/>
            <w:bCs/>
            <w:color w:val="000000" w:themeColor="text1"/>
            <w:u w:val="none"/>
          </w:rPr>
          <w:t>DOT_SlurrySeal@seattle.gov</w:t>
        </w:r>
      </w:hyperlink>
      <w:r w:rsidRPr="00771C55">
        <w:rPr>
          <w:rFonts w:eastAsia="Calibri" w:cs="Calibri"/>
          <w:color w:val="000000" w:themeColor="text1"/>
        </w:rPr>
        <w:t xml:space="preserve">) </w:t>
      </w:r>
      <w:r w:rsidR="1DB87B34" w:rsidRPr="00771C55">
        <w:rPr>
          <w:rFonts w:eastAsia="Calibri" w:cs="Calibri"/>
          <w:color w:val="000000" w:themeColor="text1"/>
        </w:rPr>
        <w:t xml:space="preserve">or </w:t>
      </w:r>
      <w:r w:rsidR="0025782F" w:rsidRPr="00771C55">
        <w:rPr>
          <w:rFonts w:eastAsia="Calibri" w:cs="Calibri"/>
          <w:color w:val="000000" w:themeColor="text1"/>
        </w:rPr>
        <w:t xml:space="preserve">by </w:t>
      </w:r>
      <w:r w:rsidRPr="00771C55">
        <w:rPr>
          <w:rFonts w:eastAsia="Calibri" w:cs="Calibri"/>
          <w:color w:val="000000" w:themeColor="text1"/>
        </w:rPr>
        <w:t>phone (</w:t>
      </w:r>
      <w:r w:rsidR="1DB87B34" w:rsidRPr="00771C55">
        <w:rPr>
          <w:rFonts w:eastAsia="Calibri" w:cs="Calibri"/>
          <w:b/>
          <w:bCs/>
          <w:color w:val="000000" w:themeColor="text1"/>
        </w:rPr>
        <w:t>206-257-2208</w:t>
      </w:r>
      <w:r w:rsidRPr="00771C55">
        <w:rPr>
          <w:rFonts w:eastAsia="Calibri" w:cs="Calibri"/>
          <w:color w:val="000000" w:themeColor="text1"/>
        </w:rPr>
        <w:t>)</w:t>
      </w:r>
      <w:r w:rsidR="0025782F" w:rsidRPr="00771C55">
        <w:rPr>
          <w:rFonts w:eastAsia="Calibri" w:cs="Calibri"/>
          <w:color w:val="000000" w:themeColor="text1"/>
        </w:rPr>
        <w:t xml:space="preserve"> (note this is a recorded line, and we will call you back or email you as needed).</w:t>
      </w:r>
      <w:r w:rsidR="0084768E" w:rsidRPr="00771C55">
        <w:rPr>
          <w:rFonts w:eastAsia="Calibri" w:cs="Calibri"/>
          <w:color w:val="000000" w:themeColor="text1"/>
        </w:rPr>
        <w:t xml:space="preserve"> </w:t>
      </w:r>
    </w:p>
    <w:p w14:paraId="5453BC82" w14:textId="2B73A56A" w:rsidR="00B21DF2" w:rsidRPr="00771C55" w:rsidRDefault="00B21DF2" w:rsidP="0084768E">
      <w:pPr>
        <w:rPr>
          <w:rFonts w:eastAsia="Calibri" w:cs="Calibri"/>
          <w:color w:val="000000" w:themeColor="text1"/>
        </w:rPr>
      </w:pPr>
    </w:p>
    <w:p w14:paraId="057A5343" w14:textId="6B5ECF73" w:rsidR="00B21DF2" w:rsidRPr="00771C55" w:rsidRDefault="00B21DF2" w:rsidP="0084768E">
      <w:pPr>
        <w:rPr>
          <w:rFonts w:eastAsia="Calibri" w:cs="Calibri"/>
          <w:color w:val="000000" w:themeColor="text1"/>
        </w:rPr>
      </w:pPr>
      <w:r w:rsidRPr="00771C55">
        <w:rPr>
          <w:rFonts w:eastAsia="Calibri" w:cs="Calibri"/>
          <w:color w:val="000000" w:themeColor="text1"/>
        </w:rPr>
        <w:t xml:space="preserve">Thank you, </w:t>
      </w:r>
    </w:p>
    <w:p w14:paraId="2F495488" w14:textId="0CDAECB6" w:rsidR="00B21DF2" w:rsidRPr="00771C55" w:rsidRDefault="00B21DF2" w:rsidP="0084768E">
      <w:pPr>
        <w:rPr>
          <w:rFonts w:eastAsia="Calibri" w:cs="Calibri"/>
          <w:color w:val="000000" w:themeColor="text1"/>
        </w:rPr>
      </w:pPr>
      <w:r w:rsidRPr="00771C55">
        <w:rPr>
          <w:rFonts w:eastAsia="Calibri" w:cs="Calibri"/>
          <w:color w:val="000000" w:themeColor="text1"/>
        </w:rPr>
        <w:t>Seattle Department of Transportation</w:t>
      </w:r>
    </w:p>
    <w:sectPr w:rsidR="00B21DF2" w:rsidRPr="00771C55" w:rsidSect="0025782F">
      <w:headerReference w:type="first" r:id="rId14"/>
      <w:footerReference w:type="first" r:id="rId15"/>
      <w:pgSz w:w="12240" w:h="15840"/>
      <w:pgMar w:top="801" w:right="1080" w:bottom="110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D893" w14:textId="77777777" w:rsidR="00F71250" w:rsidRDefault="00F71250" w:rsidP="00A30A6F">
      <w:r>
        <w:separator/>
      </w:r>
    </w:p>
  </w:endnote>
  <w:endnote w:type="continuationSeparator" w:id="0">
    <w:p w14:paraId="3ABA3B3A" w14:textId="77777777" w:rsidR="00F71250" w:rsidRDefault="00F71250"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F0DC" w14:textId="77777777" w:rsidR="005F19A4" w:rsidRDefault="005F19A4" w:rsidP="005F19A4">
    <w:pPr>
      <w:pStyle w:val="Footer"/>
      <w:ind w:right="-907"/>
      <w:rPr>
        <w:color w:val="003DA5"/>
        <w:spacing w:val="1"/>
        <w:sz w:val="18"/>
      </w:rPr>
    </w:pPr>
  </w:p>
  <w:p w14:paraId="103A2427" w14:textId="77777777" w:rsidR="005F19A4" w:rsidRDefault="005F19A4" w:rsidP="005F19A4">
    <w:pPr>
      <w:pStyle w:val="Footer"/>
      <w:ind w:right="-907"/>
      <w:rPr>
        <w:color w:val="003DA5"/>
        <w:spacing w:val="1"/>
        <w:sz w:val="18"/>
      </w:rPr>
    </w:pPr>
  </w:p>
  <w:p w14:paraId="003014FD" w14:textId="7AF6478C" w:rsidR="005F19A4" w:rsidRPr="005F19A4" w:rsidRDefault="005F19A4" w:rsidP="005F19A4">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70528" behindDoc="0" locked="1" layoutInCell="1" allowOverlap="1" wp14:anchorId="36DF284E" wp14:editId="2A1A0F67">
              <wp:simplePos x="0" y="0"/>
              <wp:positionH relativeFrom="page">
                <wp:align>center</wp:align>
              </wp:positionH>
              <wp:positionV relativeFrom="page">
                <wp:posOffset>9372600</wp:posOffset>
              </wp:positionV>
              <wp:extent cx="6400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5"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o:spid="_x0000_s1026" strokecolor="black [3213]" from="0,738pt" to="7in,738pt" w14:anchorId="1599A8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RCFzgEAAAMEAAAOAAAAZHJzL2Uyb0RvYy54bWysU8GO0zAQvSPxD5bvNOmKXa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16eStFUJ6v6DmT&#10;srsxiw2GwAYiidvi0yGmjtM3YUvnKMUtFdGTIV++LEdM1dvj7C1MWWjevHvftvctX4G+nDVXYKSU&#10;PwB6UX566WwoslWn9h9T5mKcekkp2y6UNaGzw5N1rgZlYGDjSOwVX3WelqVlxr3K4qggmyLk1Hr9&#10;y0cHJ9YvYNgKbnZZq9chvHIqrSHkC68LnF1ghjuYge2fgef8AoU6oH8DnhG1MoY8g70NSL+rfrXC&#10;nPIvDpx0FwtecDjWS63W8KRV586voozy67jCr293/QMAAP//AwBQSwMEFAAGAAgAAAAhAAknazrb&#10;AAAACwEAAA8AAABkcnMvZG93bnJldi54bWxMT0FOwzAQvCPxB2uRuFEbVIUoxKkqBBfEJaEHuLnx&#10;Nokar9PYacLv2R4Q3GZnRrMz+WZxvTjjGDpPGu5XCgRS7W1HjYbdx+tdCiJEQ9b0nlDDNwbYFNdX&#10;ucmsn6nEcxUbwSEUMqOhjXHIpAx1i86ElR+QWDv40ZnI59hIO5qZw10vH5RKpDMd8YfWDPjcYn2s&#10;Jqfh7fQeduukfCk/T2k1fx2mtvGo9e3Nsn0CEXGJf2a41OfqUHCnvZ/IBtFr4CGR2fVjwuiiK5Uy&#10;2v9yssjl/w3FDwAAAP//AwBQSwECLQAUAAYACAAAACEAtoM4kv4AAADhAQAAEwAAAAAAAAAAAAAA&#10;AAAAAAAAW0NvbnRlbnRfVHlwZXNdLnhtbFBLAQItABQABgAIAAAAIQA4/SH/1gAAAJQBAAALAAAA&#10;AAAAAAAAAAAAAC8BAABfcmVscy8ucmVsc1BLAQItABQABgAIAAAAIQB73RCFzgEAAAMEAAAOAAAA&#10;AAAAAAAAAAAAAC4CAABkcnMvZTJvRG9jLnhtbFBLAQItABQABgAIAAAAIQAJJ2s62wAAAAsBAAAP&#10;AAAAAAAAAAAAAAAAACgEAABkcnMvZG93bnJldi54bWxQSwUGAAAAAAQABADzAAAAMAUAAAAA&#10;">
              <w10:wrap anchorx="page" anchory="page"/>
              <w10:anchorlock/>
            </v:line>
          </w:pict>
        </mc:Fallback>
      </mc:AlternateContent>
    </w:r>
    <w:r w:rsidRPr="00342BE6">
      <w:rPr>
        <w:color w:val="003DA5"/>
        <w:spacing w:val="1"/>
        <w:sz w:val="18"/>
      </w:rPr>
      <w:t xml:space="preserve">700 Fifth Avenue, Suite </w:t>
    </w:r>
    <w:proofErr w:type="gramStart"/>
    <w:r>
      <w:rPr>
        <w:color w:val="003DA5"/>
        <w:spacing w:val="1"/>
        <w:sz w:val="18"/>
      </w:rPr>
      <w:t>3800</w:t>
    </w:r>
    <w:r w:rsidRPr="00342BE6">
      <w:rPr>
        <w:color w:val="003DA5"/>
        <w:spacing w:val="1"/>
        <w:sz w:val="18"/>
      </w:rPr>
      <w:t xml:space="preserve"> </w:t>
    </w:r>
    <w:r w:rsidRPr="00C7605A">
      <w:rPr>
        <w:color w:val="000000" w:themeColor="text1"/>
        <w:spacing w:val="1"/>
        <w:sz w:val="18"/>
      </w:rPr>
      <w:t xml:space="preserve"> |</w:t>
    </w:r>
    <w:proofErr w:type="gramEnd"/>
    <w:r w:rsidRPr="00C7605A">
      <w:rPr>
        <w:color w:val="000000" w:themeColor="text1"/>
        <w:spacing w:val="1"/>
        <w:sz w:val="18"/>
      </w:rPr>
      <w:t xml:space="preserve"> </w:t>
    </w:r>
    <w:r w:rsidRPr="00342BE6">
      <w:rPr>
        <w:color w:val="003DA5"/>
        <w:spacing w:val="1"/>
        <w:sz w:val="18"/>
      </w:rPr>
      <w:t xml:space="preserve"> PO Box </w:t>
    </w:r>
    <w:r>
      <w:rPr>
        <w:color w:val="003DA5"/>
        <w:spacing w:val="1"/>
        <w:sz w:val="18"/>
      </w:rPr>
      <w:t>34996</w:t>
    </w:r>
    <w:r w:rsidRPr="00342BE6">
      <w:rPr>
        <w:color w:val="003DA5"/>
        <w:spacing w:val="1"/>
        <w:sz w:val="18"/>
      </w:rPr>
      <w:t xml:space="preserve"> </w:t>
    </w:r>
    <w:r w:rsidRPr="00C7605A">
      <w:rPr>
        <w:color w:val="000000" w:themeColor="text1"/>
        <w:spacing w:val="1"/>
        <w:sz w:val="18"/>
      </w:rPr>
      <w:t xml:space="preserve"> |  </w:t>
    </w:r>
    <w:r w:rsidRPr="00342BE6">
      <w:rPr>
        <w:color w:val="003DA5"/>
        <w:spacing w:val="1"/>
        <w:sz w:val="18"/>
      </w:rPr>
      <w:t>Seat</w:t>
    </w:r>
    <w:r>
      <w:rPr>
        <w:color w:val="003DA5"/>
        <w:spacing w:val="1"/>
        <w:sz w:val="18"/>
      </w:rPr>
      <w:t>tle, WA 98124-4996</w:t>
    </w:r>
    <w:r w:rsidRPr="00342BE6">
      <w:rPr>
        <w:color w:val="003DA5"/>
        <w:spacing w:val="1"/>
        <w:sz w:val="18"/>
      </w:rPr>
      <w:t xml:space="preserve">  </w:t>
    </w:r>
    <w:r w:rsidRPr="00C7605A">
      <w:rPr>
        <w:color w:val="000000" w:themeColor="text1"/>
        <w:spacing w:val="1"/>
        <w:sz w:val="18"/>
      </w:rPr>
      <w:t>|</w:t>
    </w:r>
    <w:r w:rsidRPr="00342BE6">
      <w:rPr>
        <w:color w:val="003DA5"/>
        <w:spacing w:val="1"/>
        <w:sz w:val="18"/>
      </w:rPr>
      <w:t xml:space="preserve">  206-</w:t>
    </w:r>
    <w:r>
      <w:rPr>
        <w:color w:val="003DA5"/>
        <w:spacing w:val="1"/>
        <w:sz w:val="18"/>
      </w:rPr>
      <w:t>684-ROAD (7623)</w:t>
    </w:r>
    <w:r w:rsidRPr="00342BE6">
      <w:rPr>
        <w:color w:val="003DA5"/>
        <w:spacing w:val="1"/>
        <w:sz w:val="18"/>
      </w:rPr>
      <w:t xml:space="preserve">  </w:t>
    </w:r>
    <w:r w:rsidRPr="00C7605A">
      <w:rPr>
        <w:color w:val="000000" w:themeColor="text1"/>
        <w:spacing w:val="1"/>
        <w:sz w:val="18"/>
      </w:rPr>
      <w:t>|</w:t>
    </w:r>
    <w:r>
      <w:rPr>
        <w:color w:val="003DA5"/>
        <w:spacing w:val="1"/>
        <w:sz w:val="18"/>
      </w:rPr>
      <w:t xml:space="preserve">  seattle.gov/transportation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5BAC" w14:textId="77777777" w:rsidR="00F71250" w:rsidRDefault="00F71250" w:rsidP="00A30A6F">
      <w:r>
        <w:separator/>
      </w:r>
    </w:p>
  </w:footnote>
  <w:footnote w:type="continuationSeparator" w:id="0">
    <w:p w14:paraId="6531DB16" w14:textId="77777777" w:rsidR="00F71250" w:rsidRDefault="00F71250"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8224" w14:textId="77777777" w:rsidR="00B64D50" w:rsidRPr="00AC5D35" w:rsidRDefault="00DD7EB8" w:rsidP="00A30A6F">
    <w:pPr>
      <w:pStyle w:val="Header"/>
      <w:rPr>
        <w:rFonts w:asciiTheme="minorHAnsi" w:hAnsiTheme="minorHAnsi"/>
        <w:sz w:val="16"/>
      </w:rPr>
    </w:pPr>
    <w:r>
      <w:rPr>
        <w:noProof/>
        <w:lang w:bidi="km-KH"/>
      </w:rPr>
      <w:drawing>
        <wp:anchor distT="0" distB="0" distL="114300" distR="114300" simplePos="0" relativeHeight="251666432" behindDoc="1" locked="0" layoutInCell="1" allowOverlap="1" wp14:anchorId="31887736" wp14:editId="5B522EC7">
          <wp:simplePos x="0" y="0"/>
          <wp:positionH relativeFrom="column">
            <wp:posOffset>-710528</wp:posOffset>
          </wp:positionH>
          <wp:positionV relativeFrom="paragraph">
            <wp:posOffset>-280670</wp:posOffset>
          </wp:positionV>
          <wp:extent cx="1969770" cy="898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a:blip r:embed="rId1">
                    <a:extLst>
                      <a:ext uri="{28A0092B-C50C-407E-A947-70E740481C1C}">
                        <a14:useLocalDpi xmlns:a14="http://schemas.microsoft.com/office/drawing/2010/main" val="0"/>
                      </a:ext>
                    </a:extLst>
                  </a:blip>
                  <a:stretch>
                    <a:fillRect/>
                  </a:stretch>
                </pic:blipFill>
                <pic:spPr>
                  <a:xfrm>
                    <a:off x="0" y="0"/>
                    <a:ext cx="1969770" cy="898525"/>
                  </a:xfrm>
                  <a:prstGeom prst="rect">
                    <a:avLst/>
                  </a:prstGeom>
                </pic:spPr>
              </pic:pic>
            </a:graphicData>
          </a:graphic>
          <wp14:sizeRelH relativeFrom="margin">
            <wp14:pctWidth>0</wp14:pctWidth>
          </wp14:sizeRelH>
        </wp:anchor>
      </w:drawing>
    </w:r>
    <w:r>
      <w:rPr>
        <w:noProof/>
        <w:lang w:bidi="km-KH"/>
      </w:rPr>
      <mc:AlternateContent>
        <mc:Choice Requires="wps">
          <w:drawing>
            <wp:anchor distT="0" distB="0" distL="114300" distR="114300" simplePos="0" relativeHeight="251665408" behindDoc="0" locked="0" layoutInCell="1" allowOverlap="1" wp14:anchorId="7AD9722A" wp14:editId="02FDA85A">
              <wp:simplePos x="0" y="0"/>
              <wp:positionH relativeFrom="column">
                <wp:posOffset>1194318</wp:posOffset>
              </wp:positionH>
              <wp:positionV relativeFrom="paragraph">
                <wp:posOffset>382555</wp:posOffset>
              </wp:positionV>
              <wp:extent cx="5202672"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2026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94.05pt,30.1pt" to="503.7pt,30.1pt" w14:anchorId="1E89B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lV1QEAAAwEAAAOAAAAZHJzL2Uyb0RvYy54bWysU8GO0zAQvSPxD5bvNGmkLhA13UNXywVB&#10;xcIHeJ1xY8n2WLZp0r9n7LTpCpAQiIuTsee9mfc83t5P1rAThKjRdXy9qjkDJ7HX7tjxb18f37zj&#10;LCbhemHQQcfPEPn97vWr7ehbaHBA00NgROJiO/qODyn5tqqiHMCKuEIPjg4VBisSheFY9UGMxG5N&#10;1dT1XTVi6H1ACTHS7sN8yHeFXymQ6bNSERIzHafeUllDWZ/zWu22oj0G4QctL22If+jCCu2o6EL1&#10;IJJg34P+hcpqGTCiSiuJtkKltISigdSs65/UPA3CQ9FC5kS/2BT/H638dDoEpvuON5w5YemKnlIQ&#10;+jgktkfnyEAMrMk+jT62lL53h3CJoj+ELHpSweYvyWFT8fa8eAtTYpI2N03d3L2lIvJ6Vt2APsT0&#10;AdCy/NNxo12WLVpx+hgTFaPUa0reNo6NHX+/aTYlK6LR/aM2Jp+VyYG9Cewk6M7TtM69E8GLLIqM&#10;o82saNZQ/tLZwEz/BRR5Ql2v5wJ5Gm+cQkpw6cprHGVnmKIOFmD9Z+AlP0OhTOrfgBdEqYwuLWCr&#10;HYbfVb9Zoeb8qwOz7mzBM/bncrvFGhq54tzleeSZfhkX+O0R734AAAD//wMAUEsDBBQABgAIAAAA&#10;IQDxIr/u3QAAAAoBAAAPAAAAZHJzL2Rvd25yZXYueG1sTI+xTsMwEIZ3JN7BOqRu1G5VhSjEqRCC&#10;BXVJ6ACbG1/jiPicxk6Tvn1dMcD4333677t8O9uOnXHwrSMJq6UAhlQ73VIjYf/5/pgC80GRVp0j&#10;lHBBD9vi/i5XmXYTlXiuQsNiCflMSTAh9BnnvjZolV+6Hinujm6wKsQ4NFwPaorltuNrIRJuVUvx&#10;glE9vhqsf6rRSvg47fx+k5Rv5dcprabv42gah1IuHuaXZ2AB5/AHw00/qkMRnQ5uJO1ZF3OariIq&#10;IRFrYDdAiKcNsMPvhBc5//9CcQUAAP//AwBQSwECLQAUAAYACAAAACEAtoM4kv4AAADhAQAAEwAA&#10;AAAAAAAAAAAAAAAAAAAAW0NvbnRlbnRfVHlwZXNdLnhtbFBLAQItABQABgAIAAAAIQA4/SH/1gAA&#10;AJQBAAALAAAAAAAAAAAAAAAAAC8BAABfcmVscy8ucmVsc1BLAQItABQABgAIAAAAIQADd4lV1QEA&#10;AAwEAAAOAAAAAAAAAAAAAAAAAC4CAABkcnMvZTJvRG9jLnhtbFBLAQItABQABgAIAAAAIQDxIr/u&#10;3QAAAAoBAAAPAAAAAAAAAAAAAAAAAC8EAABkcnMvZG93bnJldi54bWxQSwUGAAAAAAQABADzAAAA&#10;O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91135F"/>
    <w:multiLevelType w:val="hybridMultilevel"/>
    <w:tmpl w:val="B89E0BBC"/>
    <w:lvl w:ilvl="0" w:tplc="9698C3C2">
      <w:start w:val="1"/>
      <w:numFmt w:val="bullet"/>
      <w:lvlText w:val=""/>
      <w:lvlJc w:val="left"/>
      <w:pPr>
        <w:ind w:left="360" w:hanging="360"/>
      </w:pPr>
      <w:rPr>
        <w:rFonts w:ascii="Symbol" w:hAnsi="Symbol" w:hint="default"/>
      </w:rPr>
    </w:lvl>
    <w:lvl w:ilvl="1" w:tplc="5D6C7E5A">
      <w:start w:val="1"/>
      <w:numFmt w:val="bullet"/>
      <w:lvlText w:val="o"/>
      <w:lvlJc w:val="left"/>
      <w:pPr>
        <w:ind w:left="1080" w:hanging="360"/>
      </w:pPr>
      <w:rPr>
        <w:rFonts w:ascii="Courier New" w:hAnsi="Courier New" w:hint="default"/>
      </w:rPr>
    </w:lvl>
    <w:lvl w:ilvl="2" w:tplc="AF2EE6FE">
      <w:start w:val="1"/>
      <w:numFmt w:val="bullet"/>
      <w:lvlText w:val=""/>
      <w:lvlJc w:val="left"/>
      <w:pPr>
        <w:ind w:left="1800" w:hanging="360"/>
      </w:pPr>
      <w:rPr>
        <w:rFonts w:ascii="Wingdings" w:hAnsi="Wingdings" w:hint="default"/>
      </w:rPr>
    </w:lvl>
    <w:lvl w:ilvl="3" w:tplc="37F639A6">
      <w:start w:val="1"/>
      <w:numFmt w:val="bullet"/>
      <w:lvlText w:val=""/>
      <w:lvlJc w:val="left"/>
      <w:pPr>
        <w:ind w:left="2520" w:hanging="360"/>
      </w:pPr>
      <w:rPr>
        <w:rFonts w:ascii="Symbol" w:hAnsi="Symbol" w:hint="default"/>
      </w:rPr>
    </w:lvl>
    <w:lvl w:ilvl="4" w:tplc="054449D8">
      <w:start w:val="1"/>
      <w:numFmt w:val="bullet"/>
      <w:lvlText w:val="o"/>
      <w:lvlJc w:val="left"/>
      <w:pPr>
        <w:ind w:left="3240" w:hanging="360"/>
      </w:pPr>
      <w:rPr>
        <w:rFonts w:ascii="Courier New" w:hAnsi="Courier New" w:hint="default"/>
      </w:rPr>
    </w:lvl>
    <w:lvl w:ilvl="5" w:tplc="486CB298">
      <w:start w:val="1"/>
      <w:numFmt w:val="bullet"/>
      <w:lvlText w:val=""/>
      <w:lvlJc w:val="left"/>
      <w:pPr>
        <w:ind w:left="3960" w:hanging="360"/>
      </w:pPr>
      <w:rPr>
        <w:rFonts w:ascii="Wingdings" w:hAnsi="Wingdings" w:hint="default"/>
      </w:rPr>
    </w:lvl>
    <w:lvl w:ilvl="6" w:tplc="EFDC6762">
      <w:start w:val="1"/>
      <w:numFmt w:val="bullet"/>
      <w:lvlText w:val=""/>
      <w:lvlJc w:val="left"/>
      <w:pPr>
        <w:ind w:left="4680" w:hanging="360"/>
      </w:pPr>
      <w:rPr>
        <w:rFonts w:ascii="Symbol" w:hAnsi="Symbol" w:hint="default"/>
      </w:rPr>
    </w:lvl>
    <w:lvl w:ilvl="7" w:tplc="AC46776E">
      <w:start w:val="1"/>
      <w:numFmt w:val="bullet"/>
      <w:lvlText w:val="o"/>
      <w:lvlJc w:val="left"/>
      <w:pPr>
        <w:ind w:left="5400" w:hanging="360"/>
      </w:pPr>
      <w:rPr>
        <w:rFonts w:ascii="Courier New" w:hAnsi="Courier New" w:hint="default"/>
      </w:rPr>
    </w:lvl>
    <w:lvl w:ilvl="8" w:tplc="41C8F1E4">
      <w:start w:val="1"/>
      <w:numFmt w:val="bullet"/>
      <w:lvlText w:val=""/>
      <w:lvlJc w:val="left"/>
      <w:pPr>
        <w:ind w:left="6120" w:hanging="360"/>
      </w:pPr>
      <w:rPr>
        <w:rFonts w:ascii="Wingdings" w:hAnsi="Wingdings" w:hint="default"/>
      </w:rPr>
    </w:lvl>
  </w:abstractNum>
  <w:abstractNum w:abstractNumId="5" w15:restartNumberingAfterBreak="0">
    <w:nsid w:val="12172B60"/>
    <w:multiLevelType w:val="hybridMultilevel"/>
    <w:tmpl w:val="737CD770"/>
    <w:lvl w:ilvl="0" w:tplc="842AC17C">
      <w:start w:val="1"/>
      <w:numFmt w:val="bullet"/>
      <w:lvlText w:val=""/>
      <w:lvlJc w:val="left"/>
      <w:pPr>
        <w:ind w:left="720" w:hanging="360"/>
      </w:pPr>
      <w:rPr>
        <w:rFonts w:ascii="Symbol" w:hAnsi="Symbol" w:hint="default"/>
      </w:rPr>
    </w:lvl>
    <w:lvl w:ilvl="1" w:tplc="5B18383E">
      <w:start w:val="1"/>
      <w:numFmt w:val="bullet"/>
      <w:lvlText w:val="o"/>
      <w:lvlJc w:val="left"/>
      <w:pPr>
        <w:ind w:left="1440" w:hanging="360"/>
      </w:pPr>
      <w:rPr>
        <w:rFonts w:ascii="Courier New" w:hAnsi="Courier New" w:hint="default"/>
      </w:rPr>
    </w:lvl>
    <w:lvl w:ilvl="2" w:tplc="1C7E63D0">
      <w:start w:val="1"/>
      <w:numFmt w:val="bullet"/>
      <w:lvlText w:val=""/>
      <w:lvlJc w:val="left"/>
      <w:pPr>
        <w:ind w:left="2160" w:hanging="360"/>
      </w:pPr>
      <w:rPr>
        <w:rFonts w:ascii="Wingdings" w:hAnsi="Wingdings" w:hint="default"/>
      </w:rPr>
    </w:lvl>
    <w:lvl w:ilvl="3" w:tplc="95E28AE0">
      <w:start w:val="1"/>
      <w:numFmt w:val="bullet"/>
      <w:lvlText w:val=""/>
      <w:lvlJc w:val="left"/>
      <w:pPr>
        <w:ind w:left="2880" w:hanging="360"/>
      </w:pPr>
      <w:rPr>
        <w:rFonts w:ascii="Symbol" w:hAnsi="Symbol" w:hint="default"/>
      </w:rPr>
    </w:lvl>
    <w:lvl w:ilvl="4" w:tplc="4290052C">
      <w:start w:val="1"/>
      <w:numFmt w:val="bullet"/>
      <w:lvlText w:val="o"/>
      <w:lvlJc w:val="left"/>
      <w:pPr>
        <w:ind w:left="3600" w:hanging="360"/>
      </w:pPr>
      <w:rPr>
        <w:rFonts w:ascii="Courier New" w:hAnsi="Courier New" w:hint="default"/>
      </w:rPr>
    </w:lvl>
    <w:lvl w:ilvl="5" w:tplc="D91CC600">
      <w:start w:val="1"/>
      <w:numFmt w:val="bullet"/>
      <w:lvlText w:val=""/>
      <w:lvlJc w:val="left"/>
      <w:pPr>
        <w:ind w:left="4320" w:hanging="360"/>
      </w:pPr>
      <w:rPr>
        <w:rFonts w:ascii="Wingdings" w:hAnsi="Wingdings" w:hint="default"/>
      </w:rPr>
    </w:lvl>
    <w:lvl w:ilvl="6" w:tplc="92F0AF5E">
      <w:start w:val="1"/>
      <w:numFmt w:val="bullet"/>
      <w:lvlText w:val=""/>
      <w:lvlJc w:val="left"/>
      <w:pPr>
        <w:ind w:left="5040" w:hanging="360"/>
      </w:pPr>
      <w:rPr>
        <w:rFonts w:ascii="Symbol" w:hAnsi="Symbol" w:hint="default"/>
      </w:rPr>
    </w:lvl>
    <w:lvl w:ilvl="7" w:tplc="4FB89B60">
      <w:start w:val="1"/>
      <w:numFmt w:val="bullet"/>
      <w:lvlText w:val="o"/>
      <w:lvlJc w:val="left"/>
      <w:pPr>
        <w:ind w:left="5760" w:hanging="360"/>
      </w:pPr>
      <w:rPr>
        <w:rFonts w:ascii="Courier New" w:hAnsi="Courier New" w:hint="default"/>
      </w:rPr>
    </w:lvl>
    <w:lvl w:ilvl="8" w:tplc="594C3C26">
      <w:start w:val="1"/>
      <w:numFmt w:val="bullet"/>
      <w:lvlText w:val=""/>
      <w:lvlJc w:val="left"/>
      <w:pPr>
        <w:ind w:left="6480" w:hanging="360"/>
      </w:pPr>
      <w:rPr>
        <w:rFonts w:ascii="Wingdings" w:hAnsi="Wingdings" w:hint="default"/>
      </w:rPr>
    </w:lvl>
  </w:abstractNum>
  <w:abstractNum w:abstractNumId="6" w15:restartNumberingAfterBreak="0">
    <w:nsid w:val="13AB3E9B"/>
    <w:multiLevelType w:val="hybridMultilevel"/>
    <w:tmpl w:val="EF065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644A2"/>
    <w:multiLevelType w:val="hybridMultilevel"/>
    <w:tmpl w:val="86BA08C4"/>
    <w:lvl w:ilvl="0" w:tplc="9452885A">
      <w:start w:val="1"/>
      <w:numFmt w:val="bullet"/>
      <w:lvlText w:val=""/>
      <w:lvlJc w:val="left"/>
      <w:pPr>
        <w:ind w:left="720" w:hanging="360"/>
      </w:pPr>
      <w:rPr>
        <w:rFonts w:ascii="Symbol" w:hAnsi="Symbol" w:hint="default"/>
      </w:rPr>
    </w:lvl>
    <w:lvl w:ilvl="1" w:tplc="8762658C">
      <w:start w:val="1"/>
      <w:numFmt w:val="bullet"/>
      <w:lvlText w:val="o"/>
      <w:lvlJc w:val="left"/>
      <w:pPr>
        <w:ind w:left="1440" w:hanging="360"/>
      </w:pPr>
      <w:rPr>
        <w:rFonts w:ascii="Courier New" w:hAnsi="Courier New" w:hint="default"/>
      </w:rPr>
    </w:lvl>
    <w:lvl w:ilvl="2" w:tplc="41E421E6">
      <w:start w:val="1"/>
      <w:numFmt w:val="bullet"/>
      <w:lvlText w:val=""/>
      <w:lvlJc w:val="left"/>
      <w:pPr>
        <w:ind w:left="2160" w:hanging="360"/>
      </w:pPr>
      <w:rPr>
        <w:rFonts w:ascii="Wingdings" w:hAnsi="Wingdings" w:hint="default"/>
      </w:rPr>
    </w:lvl>
    <w:lvl w:ilvl="3" w:tplc="F22ACCEA">
      <w:start w:val="1"/>
      <w:numFmt w:val="bullet"/>
      <w:lvlText w:val=""/>
      <w:lvlJc w:val="left"/>
      <w:pPr>
        <w:ind w:left="2880" w:hanging="360"/>
      </w:pPr>
      <w:rPr>
        <w:rFonts w:ascii="Symbol" w:hAnsi="Symbol" w:hint="default"/>
      </w:rPr>
    </w:lvl>
    <w:lvl w:ilvl="4" w:tplc="E9FACACC">
      <w:start w:val="1"/>
      <w:numFmt w:val="bullet"/>
      <w:lvlText w:val="o"/>
      <w:lvlJc w:val="left"/>
      <w:pPr>
        <w:ind w:left="3600" w:hanging="360"/>
      </w:pPr>
      <w:rPr>
        <w:rFonts w:ascii="Courier New" w:hAnsi="Courier New" w:hint="default"/>
      </w:rPr>
    </w:lvl>
    <w:lvl w:ilvl="5" w:tplc="79BA4BE4">
      <w:start w:val="1"/>
      <w:numFmt w:val="bullet"/>
      <w:lvlText w:val=""/>
      <w:lvlJc w:val="left"/>
      <w:pPr>
        <w:ind w:left="4320" w:hanging="360"/>
      </w:pPr>
      <w:rPr>
        <w:rFonts w:ascii="Wingdings" w:hAnsi="Wingdings" w:hint="default"/>
      </w:rPr>
    </w:lvl>
    <w:lvl w:ilvl="6" w:tplc="C3A06CF2">
      <w:start w:val="1"/>
      <w:numFmt w:val="bullet"/>
      <w:lvlText w:val=""/>
      <w:lvlJc w:val="left"/>
      <w:pPr>
        <w:ind w:left="5040" w:hanging="360"/>
      </w:pPr>
      <w:rPr>
        <w:rFonts w:ascii="Symbol" w:hAnsi="Symbol" w:hint="default"/>
      </w:rPr>
    </w:lvl>
    <w:lvl w:ilvl="7" w:tplc="DC868FF6">
      <w:start w:val="1"/>
      <w:numFmt w:val="bullet"/>
      <w:lvlText w:val="o"/>
      <w:lvlJc w:val="left"/>
      <w:pPr>
        <w:ind w:left="5760" w:hanging="360"/>
      </w:pPr>
      <w:rPr>
        <w:rFonts w:ascii="Courier New" w:hAnsi="Courier New" w:hint="default"/>
      </w:rPr>
    </w:lvl>
    <w:lvl w:ilvl="8" w:tplc="60AADA7C">
      <w:start w:val="1"/>
      <w:numFmt w:val="bullet"/>
      <w:lvlText w:val=""/>
      <w:lvlJc w:val="left"/>
      <w:pPr>
        <w:ind w:left="6480" w:hanging="360"/>
      </w:pPr>
      <w:rPr>
        <w:rFonts w:ascii="Wingdings" w:hAnsi="Wingdings" w:hint="default"/>
      </w:rPr>
    </w:lvl>
  </w:abstractNum>
  <w:abstractNum w:abstractNumId="8" w15:restartNumberingAfterBreak="0">
    <w:nsid w:val="294862CA"/>
    <w:multiLevelType w:val="hybridMultilevel"/>
    <w:tmpl w:val="3EA0F0EA"/>
    <w:lvl w:ilvl="0" w:tplc="DA8478EA">
      <w:start w:val="1"/>
      <w:numFmt w:val="bullet"/>
      <w:lvlText w:val="·"/>
      <w:lvlJc w:val="left"/>
      <w:pPr>
        <w:ind w:left="360" w:hanging="360"/>
      </w:pPr>
      <w:rPr>
        <w:rFonts w:ascii="Symbol" w:hAnsi="Symbol" w:hint="default"/>
      </w:rPr>
    </w:lvl>
    <w:lvl w:ilvl="1" w:tplc="41A4A14E">
      <w:start w:val="1"/>
      <w:numFmt w:val="bullet"/>
      <w:lvlText w:val="o"/>
      <w:lvlJc w:val="left"/>
      <w:pPr>
        <w:ind w:left="1080" w:hanging="360"/>
      </w:pPr>
      <w:rPr>
        <w:rFonts w:ascii="Courier New" w:hAnsi="Courier New" w:hint="default"/>
      </w:rPr>
    </w:lvl>
    <w:lvl w:ilvl="2" w:tplc="D9A894EC">
      <w:start w:val="1"/>
      <w:numFmt w:val="bullet"/>
      <w:lvlText w:val=""/>
      <w:lvlJc w:val="left"/>
      <w:pPr>
        <w:ind w:left="1800" w:hanging="360"/>
      </w:pPr>
      <w:rPr>
        <w:rFonts w:ascii="Wingdings" w:hAnsi="Wingdings" w:hint="default"/>
      </w:rPr>
    </w:lvl>
    <w:lvl w:ilvl="3" w:tplc="A5A65B1A">
      <w:start w:val="1"/>
      <w:numFmt w:val="bullet"/>
      <w:lvlText w:val=""/>
      <w:lvlJc w:val="left"/>
      <w:pPr>
        <w:ind w:left="2520" w:hanging="360"/>
      </w:pPr>
      <w:rPr>
        <w:rFonts w:ascii="Symbol" w:hAnsi="Symbol" w:hint="default"/>
      </w:rPr>
    </w:lvl>
    <w:lvl w:ilvl="4" w:tplc="69323872">
      <w:start w:val="1"/>
      <w:numFmt w:val="bullet"/>
      <w:lvlText w:val="o"/>
      <w:lvlJc w:val="left"/>
      <w:pPr>
        <w:ind w:left="3240" w:hanging="360"/>
      </w:pPr>
      <w:rPr>
        <w:rFonts w:ascii="Courier New" w:hAnsi="Courier New" w:hint="default"/>
      </w:rPr>
    </w:lvl>
    <w:lvl w:ilvl="5" w:tplc="C734B62A">
      <w:start w:val="1"/>
      <w:numFmt w:val="bullet"/>
      <w:lvlText w:val=""/>
      <w:lvlJc w:val="left"/>
      <w:pPr>
        <w:ind w:left="3960" w:hanging="360"/>
      </w:pPr>
      <w:rPr>
        <w:rFonts w:ascii="Wingdings" w:hAnsi="Wingdings" w:hint="default"/>
      </w:rPr>
    </w:lvl>
    <w:lvl w:ilvl="6" w:tplc="0910E754">
      <w:start w:val="1"/>
      <w:numFmt w:val="bullet"/>
      <w:lvlText w:val=""/>
      <w:lvlJc w:val="left"/>
      <w:pPr>
        <w:ind w:left="4680" w:hanging="360"/>
      </w:pPr>
      <w:rPr>
        <w:rFonts w:ascii="Symbol" w:hAnsi="Symbol" w:hint="default"/>
      </w:rPr>
    </w:lvl>
    <w:lvl w:ilvl="7" w:tplc="047A2966">
      <w:start w:val="1"/>
      <w:numFmt w:val="bullet"/>
      <w:lvlText w:val="o"/>
      <w:lvlJc w:val="left"/>
      <w:pPr>
        <w:ind w:left="5400" w:hanging="360"/>
      </w:pPr>
      <w:rPr>
        <w:rFonts w:ascii="Courier New" w:hAnsi="Courier New" w:hint="default"/>
      </w:rPr>
    </w:lvl>
    <w:lvl w:ilvl="8" w:tplc="B3822B4E">
      <w:start w:val="1"/>
      <w:numFmt w:val="bullet"/>
      <w:lvlText w:val=""/>
      <w:lvlJc w:val="left"/>
      <w:pPr>
        <w:ind w:left="6120" w:hanging="360"/>
      </w:pPr>
      <w:rPr>
        <w:rFonts w:ascii="Wingdings" w:hAnsi="Wingdings" w:hint="default"/>
      </w:rPr>
    </w:lvl>
  </w:abstractNum>
  <w:abstractNum w:abstractNumId="9" w15:restartNumberingAfterBreak="0">
    <w:nsid w:val="4E7C3F12"/>
    <w:multiLevelType w:val="hybridMultilevel"/>
    <w:tmpl w:val="C8DE83B0"/>
    <w:lvl w:ilvl="0" w:tplc="684A3BBC">
      <w:start w:val="1"/>
      <w:numFmt w:val="bullet"/>
      <w:lvlText w:val=""/>
      <w:lvlJc w:val="left"/>
      <w:pPr>
        <w:ind w:left="720" w:hanging="360"/>
      </w:pPr>
      <w:rPr>
        <w:rFonts w:ascii="Symbol" w:hAnsi="Symbol" w:hint="default"/>
      </w:rPr>
    </w:lvl>
    <w:lvl w:ilvl="1" w:tplc="E7D8E2FE">
      <w:start w:val="1"/>
      <w:numFmt w:val="bullet"/>
      <w:lvlText w:val="o"/>
      <w:lvlJc w:val="left"/>
      <w:pPr>
        <w:ind w:left="1440" w:hanging="360"/>
      </w:pPr>
      <w:rPr>
        <w:rFonts w:ascii="Courier New" w:hAnsi="Courier New" w:hint="default"/>
      </w:rPr>
    </w:lvl>
    <w:lvl w:ilvl="2" w:tplc="EDA8DF56">
      <w:start w:val="1"/>
      <w:numFmt w:val="bullet"/>
      <w:lvlText w:val=""/>
      <w:lvlJc w:val="left"/>
      <w:pPr>
        <w:ind w:left="2160" w:hanging="360"/>
      </w:pPr>
      <w:rPr>
        <w:rFonts w:ascii="Wingdings" w:hAnsi="Wingdings" w:hint="default"/>
      </w:rPr>
    </w:lvl>
    <w:lvl w:ilvl="3" w:tplc="8E0CDAF4">
      <w:start w:val="1"/>
      <w:numFmt w:val="bullet"/>
      <w:lvlText w:val=""/>
      <w:lvlJc w:val="left"/>
      <w:pPr>
        <w:ind w:left="2880" w:hanging="360"/>
      </w:pPr>
      <w:rPr>
        <w:rFonts w:ascii="Symbol" w:hAnsi="Symbol" w:hint="default"/>
      </w:rPr>
    </w:lvl>
    <w:lvl w:ilvl="4" w:tplc="440A8E02">
      <w:start w:val="1"/>
      <w:numFmt w:val="bullet"/>
      <w:lvlText w:val="o"/>
      <w:lvlJc w:val="left"/>
      <w:pPr>
        <w:ind w:left="3600" w:hanging="360"/>
      </w:pPr>
      <w:rPr>
        <w:rFonts w:ascii="Courier New" w:hAnsi="Courier New" w:hint="default"/>
      </w:rPr>
    </w:lvl>
    <w:lvl w:ilvl="5" w:tplc="54A2251A">
      <w:start w:val="1"/>
      <w:numFmt w:val="bullet"/>
      <w:lvlText w:val=""/>
      <w:lvlJc w:val="left"/>
      <w:pPr>
        <w:ind w:left="4320" w:hanging="360"/>
      </w:pPr>
      <w:rPr>
        <w:rFonts w:ascii="Wingdings" w:hAnsi="Wingdings" w:hint="default"/>
      </w:rPr>
    </w:lvl>
    <w:lvl w:ilvl="6" w:tplc="D3ECB3CC">
      <w:start w:val="1"/>
      <w:numFmt w:val="bullet"/>
      <w:lvlText w:val=""/>
      <w:lvlJc w:val="left"/>
      <w:pPr>
        <w:ind w:left="5040" w:hanging="360"/>
      </w:pPr>
      <w:rPr>
        <w:rFonts w:ascii="Symbol" w:hAnsi="Symbol" w:hint="default"/>
      </w:rPr>
    </w:lvl>
    <w:lvl w:ilvl="7" w:tplc="47EC9D1E">
      <w:start w:val="1"/>
      <w:numFmt w:val="bullet"/>
      <w:lvlText w:val="o"/>
      <w:lvlJc w:val="left"/>
      <w:pPr>
        <w:ind w:left="5760" w:hanging="360"/>
      </w:pPr>
      <w:rPr>
        <w:rFonts w:ascii="Courier New" w:hAnsi="Courier New" w:hint="default"/>
      </w:rPr>
    </w:lvl>
    <w:lvl w:ilvl="8" w:tplc="096CD31A">
      <w:start w:val="1"/>
      <w:numFmt w:val="bullet"/>
      <w:lvlText w:val=""/>
      <w:lvlJc w:val="left"/>
      <w:pPr>
        <w:ind w:left="6480" w:hanging="360"/>
      </w:pPr>
      <w:rPr>
        <w:rFonts w:ascii="Wingdings" w:hAnsi="Wingdings" w:hint="default"/>
      </w:rPr>
    </w:lvl>
  </w:abstractNum>
  <w:abstractNum w:abstractNumId="10"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141835">
    <w:abstractNumId w:val="5"/>
  </w:num>
  <w:num w:numId="2" w16cid:durableId="508177597">
    <w:abstractNumId w:val="4"/>
  </w:num>
  <w:num w:numId="3" w16cid:durableId="48236867">
    <w:abstractNumId w:val="8"/>
  </w:num>
  <w:num w:numId="4" w16cid:durableId="119569302">
    <w:abstractNumId w:val="9"/>
  </w:num>
  <w:num w:numId="5" w16cid:durableId="1688169216">
    <w:abstractNumId w:val="7"/>
  </w:num>
  <w:num w:numId="6" w16cid:durableId="1315983772">
    <w:abstractNumId w:val="3"/>
  </w:num>
  <w:num w:numId="7" w16cid:durableId="34239740">
    <w:abstractNumId w:val="2"/>
  </w:num>
  <w:num w:numId="8" w16cid:durableId="804351502">
    <w:abstractNumId w:val="1"/>
  </w:num>
  <w:num w:numId="9" w16cid:durableId="842284595">
    <w:abstractNumId w:val="0"/>
  </w:num>
  <w:num w:numId="10" w16cid:durableId="661860941">
    <w:abstractNumId w:val="10"/>
  </w:num>
  <w:num w:numId="11" w16cid:durableId="1393894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B8"/>
    <w:rsid w:val="00011953"/>
    <w:rsid w:val="00027875"/>
    <w:rsid w:val="000643E9"/>
    <w:rsid w:val="0007557D"/>
    <w:rsid w:val="00091299"/>
    <w:rsid w:val="000B5F09"/>
    <w:rsid w:val="000C5E9B"/>
    <w:rsid w:val="00100EA2"/>
    <w:rsid w:val="00121F3D"/>
    <w:rsid w:val="0012536F"/>
    <w:rsid w:val="00131ABE"/>
    <w:rsid w:val="00165210"/>
    <w:rsid w:val="00181319"/>
    <w:rsid w:val="001B023A"/>
    <w:rsid w:val="001D3B85"/>
    <w:rsid w:val="00226D38"/>
    <w:rsid w:val="0025782F"/>
    <w:rsid w:val="00264CD4"/>
    <w:rsid w:val="002D2CF8"/>
    <w:rsid w:val="002D76EA"/>
    <w:rsid w:val="002F33B7"/>
    <w:rsid w:val="003025E0"/>
    <w:rsid w:val="00313DF5"/>
    <w:rsid w:val="00342E47"/>
    <w:rsid w:val="00343F6A"/>
    <w:rsid w:val="003B512E"/>
    <w:rsid w:val="003C2353"/>
    <w:rsid w:val="0040700A"/>
    <w:rsid w:val="00430594"/>
    <w:rsid w:val="004458A2"/>
    <w:rsid w:val="0047452D"/>
    <w:rsid w:val="004909A0"/>
    <w:rsid w:val="004D3824"/>
    <w:rsid w:val="004D7DAC"/>
    <w:rsid w:val="00503E40"/>
    <w:rsid w:val="00575B64"/>
    <w:rsid w:val="00593AB0"/>
    <w:rsid w:val="005A2833"/>
    <w:rsid w:val="005E0391"/>
    <w:rsid w:val="005E50DF"/>
    <w:rsid w:val="005F19A4"/>
    <w:rsid w:val="00606584"/>
    <w:rsid w:val="0061C7DB"/>
    <w:rsid w:val="0064724E"/>
    <w:rsid w:val="006901B5"/>
    <w:rsid w:val="00720F3B"/>
    <w:rsid w:val="007325AE"/>
    <w:rsid w:val="00742CDA"/>
    <w:rsid w:val="00764593"/>
    <w:rsid w:val="00771C55"/>
    <w:rsid w:val="007A3F59"/>
    <w:rsid w:val="007B5DE8"/>
    <w:rsid w:val="007B8997"/>
    <w:rsid w:val="007D54C0"/>
    <w:rsid w:val="007D6DF7"/>
    <w:rsid w:val="0084768E"/>
    <w:rsid w:val="00860EC0"/>
    <w:rsid w:val="00883265"/>
    <w:rsid w:val="008A48A7"/>
    <w:rsid w:val="008C0C18"/>
    <w:rsid w:val="008C65B9"/>
    <w:rsid w:val="008D7E4B"/>
    <w:rsid w:val="009003B6"/>
    <w:rsid w:val="00932947"/>
    <w:rsid w:val="009601C2"/>
    <w:rsid w:val="009B113D"/>
    <w:rsid w:val="009D7D17"/>
    <w:rsid w:val="00A1809E"/>
    <w:rsid w:val="00A22B82"/>
    <w:rsid w:val="00A30A6F"/>
    <w:rsid w:val="00A82A1D"/>
    <w:rsid w:val="00A872C0"/>
    <w:rsid w:val="00AC5D35"/>
    <w:rsid w:val="00AF12C3"/>
    <w:rsid w:val="00B0790E"/>
    <w:rsid w:val="00B21DF2"/>
    <w:rsid w:val="00B41E83"/>
    <w:rsid w:val="00B6001D"/>
    <w:rsid w:val="00B64D50"/>
    <w:rsid w:val="00B75F2A"/>
    <w:rsid w:val="00C80CE2"/>
    <w:rsid w:val="00C80DC5"/>
    <w:rsid w:val="00CA2272"/>
    <w:rsid w:val="00CA2E40"/>
    <w:rsid w:val="00CE2A27"/>
    <w:rsid w:val="00CE4ABA"/>
    <w:rsid w:val="00D042AF"/>
    <w:rsid w:val="00D320CB"/>
    <w:rsid w:val="00D44140"/>
    <w:rsid w:val="00D46AE6"/>
    <w:rsid w:val="00DA5874"/>
    <w:rsid w:val="00DD7EB8"/>
    <w:rsid w:val="00E018CE"/>
    <w:rsid w:val="00E17E62"/>
    <w:rsid w:val="00E26595"/>
    <w:rsid w:val="00E62268"/>
    <w:rsid w:val="00F0590E"/>
    <w:rsid w:val="00F20CE3"/>
    <w:rsid w:val="00F22CE0"/>
    <w:rsid w:val="00F45B1F"/>
    <w:rsid w:val="00F71250"/>
    <w:rsid w:val="00F83952"/>
    <w:rsid w:val="00F91F58"/>
    <w:rsid w:val="00FD0195"/>
    <w:rsid w:val="00FD3694"/>
    <w:rsid w:val="01B9BE60"/>
    <w:rsid w:val="0250F45E"/>
    <w:rsid w:val="03FDC9BA"/>
    <w:rsid w:val="041BED50"/>
    <w:rsid w:val="04E37ED2"/>
    <w:rsid w:val="0509DD79"/>
    <w:rsid w:val="054D8A41"/>
    <w:rsid w:val="05F8B652"/>
    <w:rsid w:val="070B246C"/>
    <w:rsid w:val="083FE802"/>
    <w:rsid w:val="085C518A"/>
    <w:rsid w:val="09185A41"/>
    <w:rsid w:val="091CAB1E"/>
    <w:rsid w:val="09D5D2C0"/>
    <w:rsid w:val="09D8119E"/>
    <w:rsid w:val="0B50F420"/>
    <w:rsid w:val="0B8D9027"/>
    <w:rsid w:val="0C40F827"/>
    <w:rsid w:val="0C5A93E3"/>
    <w:rsid w:val="0CB42D61"/>
    <w:rsid w:val="0D9412F3"/>
    <w:rsid w:val="0E09365F"/>
    <w:rsid w:val="0E12A41C"/>
    <w:rsid w:val="0E8CC740"/>
    <w:rsid w:val="0EECC006"/>
    <w:rsid w:val="0F064216"/>
    <w:rsid w:val="0F0BC411"/>
    <w:rsid w:val="0F349286"/>
    <w:rsid w:val="0F811159"/>
    <w:rsid w:val="0F971D66"/>
    <w:rsid w:val="0FA2FC77"/>
    <w:rsid w:val="0FAE295D"/>
    <w:rsid w:val="0FDC0C45"/>
    <w:rsid w:val="103BF8C8"/>
    <w:rsid w:val="1081CCD5"/>
    <w:rsid w:val="10BF3736"/>
    <w:rsid w:val="11332446"/>
    <w:rsid w:val="11C6DD94"/>
    <w:rsid w:val="128B4AC2"/>
    <w:rsid w:val="135B6E8D"/>
    <w:rsid w:val="1365CB87"/>
    <w:rsid w:val="14AF7D68"/>
    <w:rsid w:val="157381A4"/>
    <w:rsid w:val="162419D3"/>
    <w:rsid w:val="172BC016"/>
    <w:rsid w:val="17CA9A41"/>
    <w:rsid w:val="17EDB9BE"/>
    <w:rsid w:val="182EACA7"/>
    <w:rsid w:val="1868C522"/>
    <w:rsid w:val="18AB82ED"/>
    <w:rsid w:val="18E9D6B8"/>
    <w:rsid w:val="18F8DEDE"/>
    <w:rsid w:val="19077A7B"/>
    <w:rsid w:val="19340FD0"/>
    <w:rsid w:val="1982EE8B"/>
    <w:rsid w:val="1A596D9E"/>
    <w:rsid w:val="1A6B46EA"/>
    <w:rsid w:val="1A88A5E2"/>
    <w:rsid w:val="1AC9EB1E"/>
    <w:rsid w:val="1B81CD1E"/>
    <w:rsid w:val="1C4A07B8"/>
    <w:rsid w:val="1C56C744"/>
    <w:rsid w:val="1D28C6F6"/>
    <w:rsid w:val="1D943B4E"/>
    <w:rsid w:val="1DB87B34"/>
    <w:rsid w:val="1DE50AC5"/>
    <w:rsid w:val="1DF9A375"/>
    <w:rsid w:val="1E15AD99"/>
    <w:rsid w:val="20AD369E"/>
    <w:rsid w:val="22AFBA36"/>
    <w:rsid w:val="22DFED44"/>
    <w:rsid w:val="234FB6CC"/>
    <w:rsid w:val="23B82287"/>
    <w:rsid w:val="23EF5696"/>
    <w:rsid w:val="244E9438"/>
    <w:rsid w:val="25004E39"/>
    <w:rsid w:val="25050878"/>
    <w:rsid w:val="254CCF94"/>
    <w:rsid w:val="2580A45F"/>
    <w:rsid w:val="2585F9B0"/>
    <w:rsid w:val="2592E335"/>
    <w:rsid w:val="25AAEBBA"/>
    <w:rsid w:val="28BAF8DE"/>
    <w:rsid w:val="2B243FDA"/>
    <w:rsid w:val="2B513A0B"/>
    <w:rsid w:val="2BC1DC12"/>
    <w:rsid w:val="2C1F7972"/>
    <w:rsid w:val="2CCD0BEE"/>
    <w:rsid w:val="2CDB4AF2"/>
    <w:rsid w:val="2D013F7F"/>
    <w:rsid w:val="2D1C0D2A"/>
    <w:rsid w:val="2D280311"/>
    <w:rsid w:val="2DC0E66C"/>
    <w:rsid w:val="2E10E64E"/>
    <w:rsid w:val="2E9B91BB"/>
    <w:rsid w:val="2F471E0E"/>
    <w:rsid w:val="2FB818A8"/>
    <w:rsid w:val="307FFCCF"/>
    <w:rsid w:val="309C7C64"/>
    <w:rsid w:val="30EB7663"/>
    <w:rsid w:val="31121F10"/>
    <w:rsid w:val="3187DDA3"/>
    <w:rsid w:val="31AF26B3"/>
    <w:rsid w:val="321B07EB"/>
    <w:rsid w:val="327475E3"/>
    <w:rsid w:val="32D88CE6"/>
    <w:rsid w:val="3381575E"/>
    <w:rsid w:val="338570ED"/>
    <w:rsid w:val="33AAEDA6"/>
    <w:rsid w:val="33D26E46"/>
    <w:rsid w:val="35B693B5"/>
    <w:rsid w:val="36ECEFB7"/>
    <w:rsid w:val="3743BFB3"/>
    <w:rsid w:val="380AAC1C"/>
    <w:rsid w:val="381E6837"/>
    <w:rsid w:val="38DBABC2"/>
    <w:rsid w:val="38F47D36"/>
    <w:rsid w:val="39053B8E"/>
    <w:rsid w:val="39472D76"/>
    <w:rsid w:val="39D582A0"/>
    <w:rsid w:val="3B408AC2"/>
    <w:rsid w:val="3B613982"/>
    <w:rsid w:val="3C2F3612"/>
    <w:rsid w:val="3C3757EC"/>
    <w:rsid w:val="3C6E56A8"/>
    <w:rsid w:val="3CB993C1"/>
    <w:rsid w:val="3D1FF120"/>
    <w:rsid w:val="3D852E8E"/>
    <w:rsid w:val="3E4E863B"/>
    <w:rsid w:val="3E60C543"/>
    <w:rsid w:val="3EE89769"/>
    <w:rsid w:val="3F566BE3"/>
    <w:rsid w:val="41332808"/>
    <w:rsid w:val="42407F4C"/>
    <w:rsid w:val="426134EE"/>
    <w:rsid w:val="42644212"/>
    <w:rsid w:val="42B24565"/>
    <w:rsid w:val="42FC6AD1"/>
    <w:rsid w:val="430608DD"/>
    <w:rsid w:val="434922F0"/>
    <w:rsid w:val="437A0E96"/>
    <w:rsid w:val="44A2EC9F"/>
    <w:rsid w:val="44B51C9F"/>
    <w:rsid w:val="45179C50"/>
    <w:rsid w:val="456612DE"/>
    <w:rsid w:val="465B0613"/>
    <w:rsid w:val="46AE9B9C"/>
    <w:rsid w:val="46AF879C"/>
    <w:rsid w:val="47AD86C3"/>
    <w:rsid w:val="47B92171"/>
    <w:rsid w:val="4858E48A"/>
    <w:rsid w:val="485F9E09"/>
    <w:rsid w:val="4936B1C9"/>
    <w:rsid w:val="4964D139"/>
    <w:rsid w:val="499B02D0"/>
    <w:rsid w:val="4A413BE8"/>
    <w:rsid w:val="4A530E37"/>
    <w:rsid w:val="4A928BAB"/>
    <w:rsid w:val="4A9E32A3"/>
    <w:rsid w:val="4ACB2D17"/>
    <w:rsid w:val="4B2F399F"/>
    <w:rsid w:val="4B33A64E"/>
    <w:rsid w:val="4B547F31"/>
    <w:rsid w:val="4D6FD820"/>
    <w:rsid w:val="4DA7DDFD"/>
    <w:rsid w:val="4DAE6A5B"/>
    <w:rsid w:val="4DDAC439"/>
    <w:rsid w:val="4DF4B5E4"/>
    <w:rsid w:val="4EAFEB57"/>
    <w:rsid w:val="4EF630F8"/>
    <w:rsid w:val="4FFD2FB3"/>
    <w:rsid w:val="50041299"/>
    <w:rsid w:val="50C4B879"/>
    <w:rsid w:val="5152D1C6"/>
    <w:rsid w:val="5230A159"/>
    <w:rsid w:val="525D530A"/>
    <w:rsid w:val="529184F0"/>
    <w:rsid w:val="53124BC3"/>
    <w:rsid w:val="53168853"/>
    <w:rsid w:val="532060BE"/>
    <w:rsid w:val="53CE568C"/>
    <w:rsid w:val="5487DDBB"/>
    <w:rsid w:val="55894B64"/>
    <w:rsid w:val="56280ED2"/>
    <w:rsid w:val="581C10C4"/>
    <w:rsid w:val="591475B0"/>
    <w:rsid w:val="59355327"/>
    <w:rsid w:val="59FCD004"/>
    <w:rsid w:val="5B1808E3"/>
    <w:rsid w:val="5B82256A"/>
    <w:rsid w:val="5BD563AB"/>
    <w:rsid w:val="5BEC4D90"/>
    <w:rsid w:val="5C659189"/>
    <w:rsid w:val="5CE0019F"/>
    <w:rsid w:val="5D1C152C"/>
    <w:rsid w:val="5D45690B"/>
    <w:rsid w:val="5D64ECBB"/>
    <w:rsid w:val="5EFF744D"/>
    <w:rsid w:val="5F00F86A"/>
    <w:rsid w:val="5F3BC939"/>
    <w:rsid w:val="5FC563D3"/>
    <w:rsid w:val="6017A261"/>
    <w:rsid w:val="607BF8FA"/>
    <w:rsid w:val="608301B6"/>
    <w:rsid w:val="633E720E"/>
    <w:rsid w:val="636D664F"/>
    <w:rsid w:val="63FC41ED"/>
    <w:rsid w:val="644F4C85"/>
    <w:rsid w:val="64578613"/>
    <w:rsid w:val="6507DDE1"/>
    <w:rsid w:val="653F3CE0"/>
    <w:rsid w:val="65CAD6C7"/>
    <w:rsid w:val="65CBFD71"/>
    <w:rsid w:val="6603E76E"/>
    <w:rsid w:val="6633459E"/>
    <w:rsid w:val="6667FDD5"/>
    <w:rsid w:val="666ABF5E"/>
    <w:rsid w:val="667E96D3"/>
    <w:rsid w:val="6746EDEE"/>
    <w:rsid w:val="679B4CF8"/>
    <w:rsid w:val="67BA2C89"/>
    <w:rsid w:val="67C4FA9C"/>
    <w:rsid w:val="696F5C75"/>
    <w:rsid w:val="69D06AC4"/>
    <w:rsid w:val="69FC4D8A"/>
    <w:rsid w:val="6AB9E9C9"/>
    <w:rsid w:val="6B344FAE"/>
    <w:rsid w:val="6BDB94F9"/>
    <w:rsid w:val="6BFB1211"/>
    <w:rsid w:val="6C5A0095"/>
    <w:rsid w:val="6D7076E5"/>
    <w:rsid w:val="6E252F26"/>
    <w:rsid w:val="6E5B85FF"/>
    <w:rsid w:val="6E713CED"/>
    <w:rsid w:val="6F20DB6D"/>
    <w:rsid w:val="6F95C508"/>
    <w:rsid w:val="6FBF41E4"/>
    <w:rsid w:val="6FDBC2E1"/>
    <w:rsid w:val="70152759"/>
    <w:rsid w:val="70370128"/>
    <w:rsid w:val="7062E3EE"/>
    <w:rsid w:val="706D83A9"/>
    <w:rsid w:val="70706B13"/>
    <w:rsid w:val="70C339BB"/>
    <w:rsid w:val="71056497"/>
    <w:rsid w:val="717AAFAF"/>
    <w:rsid w:val="71D19F39"/>
    <w:rsid w:val="71D21EDB"/>
    <w:rsid w:val="71EEA783"/>
    <w:rsid w:val="72EF537B"/>
    <w:rsid w:val="73FC2DDB"/>
    <w:rsid w:val="744A592D"/>
    <w:rsid w:val="75033FAF"/>
    <w:rsid w:val="7546948A"/>
    <w:rsid w:val="7663A40A"/>
    <w:rsid w:val="76682C86"/>
    <w:rsid w:val="768351C3"/>
    <w:rsid w:val="76C37DB8"/>
    <w:rsid w:val="77386A9E"/>
    <w:rsid w:val="7775CCFD"/>
    <w:rsid w:val="77BE09D9"/>
    <w:rsid w:val="77CC116C"/>
    <w:rsid w:val="790BB8EC"/>
    <w:rsid w:val="791FC0E2"/>
    <w:rsid w:val="7A59D939"/>
    <w:rsid w:val="7ADBE0FD"/>
    <w:rsid w:val="7B4ED4B2"/>
    <w:rsid w:val="7BBE16FD"/>
    <w:rsid w:val="7C6EEBD4"/>
    <w:rsid w:val="7CDE2641"/>
    <w:rsid w:val="7CF5E05D"/>
    <w:rsid w:val="7D93FF0F"/>
    <w:rsid w:val="7DBE6119"/>
    <w:rsid w:val="7E32E277"/>
    <w:rsid w:val="7E3D187E"/>
    <w:rsid w:val="7E6D8393"/>
    <w:rsid w:val="7F5A0A41"/>
    <w:rsid w:val="7F72793B"/>
    <w:rsid w:val="7FEBD59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E7C1A8"/>
  <w15:docId w15:val="{FDD5D021-A8B6-4FB5-B2B8-2151B364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7"/>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6"/>
      </w:numPr>
      <w:contextualSpacing/>
    </w:pPr>
  </w:style>
  <w:style w:type="character" w:customStyle="1" w:styleId="SubheadingChar">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8"/>
      </w:numPr>
      <w:contextualSpacing/>
    </w:pPr>
  </w:style>
  <w:style w:type="paragraph" w:styleId="ListNumber2">
    <w:name w:val="List Number 2"/>
    <w:basedOn w:val="Normal"/>
    <w:uiPriority w:val="10"/>
    <w:rsid w:val="00A22B82"/>
    <w:pPr>
      <w:numPr>
        <w:numId w:val="9"/>
      </w:numPr>
      <w:contextualSpacing/>
    </w:pPr>
  </w:style>
  <w:style w:type="paragraph" w:styleId="ListParagraph">
    <w:name w:val="List Paragraph"/>
    <w:basedOn w:val="Normal"/>
    <w:uiPriority w:val="6"/>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rFonts w:asciiTheme="minorHAnsi" w:hAnsiTheme="minorHAnsi"/>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 w:type="character" w:styleId="UnresolvedMention">
    <w:name w:val="Unresolved Mention"/>
    <w:basedOn w:val="DefaultParagraphFont"/>
    <w:uiPriority w:val="99"/>
    <w:semiHidden/>
    <w:unhideWhenUsed/>
    <w:rsid w:val="00B21DF2"/>
    <w:rPr>
      <w:color w:val="605E5C"/>
      <w:shd w:val="clear" w:color="auto" w:fill="E1DFDD"/>
    </w:rPr>
  </w:style>
  <w:style w:type="character" w:styleId="FollowedHyperlink">
    <w:name w:val="FollowedHyperlink"/>
    <w:basedOn w:val="DefaultParagraphFont"/>
    <w:uiPriority w:val="99"/>
    <w:semiHidden/>
    <w:unhideWhenUsed/>
    <w:rsid w:val="00A872C0"/>
    <w:rPr>
      <w:color w:val="800080" w:themeColor="followedHyperlink"/>
      <w:u w:val="single"/>
    </w:rPr>
  </w:style>
  <w:style w:type="paragraph" w:styleId="NormalWeb">
    <w:name w:val="Normal (Web)"/>
    <w:basedOn w:val="Normal"/>
    <w:uiPriority w:val="99"/>
    <w:semiHidden/>
    <w:unhideWhenUsed/>
    <w:rsid w:val="004D3824"/>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D44140"/>
    <w:rPr>
      <w:sz w:val="16"/>
      <w:szCs w:val="16"/>
    </w:rPr>
  </w:style>
  <w:style w:type="paragraph" w:styleId="CommentText">
    <w:name w:val="annotation text"/>
    <w:basedOn w:val="Normal"/>
    <w:link w:val="CommentTextChar"/>
    <w:uiPriority w:val="99"/>
    <w:semiHidden/>
    <w:unhideWhenUsed/>
    <w:rsid w:val="00D44140"/>
    <w:rPr>
      <w:sz w:val="20"/>
      <w:szCs w:val="20"/>
    </w:rPr>
  </w:style>
  <w:style w:type="character" w:customStyle="1" w:styleId="CommentTextChar">
    <w:name w:val="Comment Text Char"/>
    <w:basedOn w:val="DefaultParagraphFont"/>
    <w:link w:val="CommentText"/>
    <w:uiPriority w:val="99"/>
    <w:semiHidden/>
    <w:rsid w:val="00D44140"/>
    <w:rPr>
      <w:rFonts w:ascii="Calibri" w:hAnsi="Calibri" w:cs="Arial"/>
      <w:color w:val="000000"/>
      <w:sz w:val="20"/>
      <w:szCs w:val="20"/>
    </w:rPr>
  </w:style>
  <w:style w:type="paragraph" w:styleId="CommentSubject">
    <w:name w:val="annotation subject"/>
    <w:basedOn w:val="CommentText"/>
    <w:next w:val="CommentText"/>
    <w:link w:val="CommentSubjectChar"/>
    <w:uiPriority w:val="99"/>
    <w:semiHidden/>
    <w:unhideWhenUsed/>
    <w:rsid w:val="00D44140"/>
    <w:rPr>
      <w:b/>
      <w:bCs/>
    </w:rPr>
  </w:style>
  <w:style w:type="character" w:customStyle="1" w:styleId="CommentSubjectChar">
    <w:name w:val="Comment Subject Char"/>
    <w:basedOn w:val="CommentTextChar"/>
    <w:link w:val="CommentSubject"/>
    <w:uiPriority w:val="99"/>
    <w:semiHidden/>
    <w:rsid w:val="00D44140"/>
    <w:rPr>
      <w:rFonts w:ascii="Calibri" w:hAnsi="Calibri"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5526">
      <w:bodyDiv w:val="1"/>
      <w:marLeft w:val="0"/>
      <w:marRight w:val="0"/>
      <w:marTop w:val="0"/>
      <w:marBottom w:val="0"/>
      <w:divBdr>
        <w:top w:val="none" w:sz="0" w:space="0" w:color="auto"/>
        <w:left w:val="none" w:sz="0" w:space="0" w:color="auto"/>
        <w:bottom w:val="none" w:sz="0" w:space="0" w:color="auto"/>
        <w:right w:val="none" w:sz="0" w:space="0" w:color="auto"/>
      </w:divBdr>
      <w:divsChild>
        <w:div w:id="1377659226">
          <w:marLeft w:val="0"/>
          <w:marRight w:val="0"/>
          <w:marTop w:val="0"/>
          <w:marBottom w:val="0"/>
          <w:divBdr>
            <w:top w:val="none" w:sz="0" w:space="0" w:color="auto"/>
            <w:left w:val="none" w:sz="0" w:space="0" w:color="auto"/>
            <w:bottom w:val="none" w:sz="0" w:space="0" w:color="auto"/>
            <w:right w:val="none" w:sz="0" w:space="0" w:color="auto"/>
          </w:divBdr>
          <w:divsChild>
            <w:div w:id="1837190645">
              <w:marLeft w:val="0"/>
              <w:marRight w:val="0"/>
              <w:marTop w:val="0"/>
              <w:marBottom w:val="0"/>
              <w:divBdr>
                <w:top w:val="none" w:sz="0" w:space="0" w:color="auto"/>
                <w:left w:val="none" w:sz="0" w:space="0" w:color="auto"/>
                <w:bottom w:val="none" w:sz="0" w:space="0" w:color="auto"/>
                <w:right w:val="none" w:sz="0" w:space="0" w:color="auto"/>
              </w:divBdr>
              <w:divsChild>
                <w:div w:id="104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T_SlurrySeal@seattle.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defense.proofpoint.com/v2/url?u=http-3A__www.seattle.gov_transportation_SlurrySeal&amp;d=DwMFaQ&amp;c=euGZstcaTDllvimEN8b7jXrwqOf-v5A_CdpgnVfiiMM&amp;r=dpGLQOZFFeNhFIgxxkqPVQRI3HxQj4ABOcLfNYjuI-Q&amp;m=d5aeiTh0JdOgpcWA-bNkIlpHWAhk28sbdNixDO1WrNU&amp;s=r1har1JbAxL7Gt-NqCyNIdkfXdvgcjBTDgTkVV1MosY&am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PIO\MAYUMI\SDOT%20Stationary\Letterhead%20Templates\SDOT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28156643FAA846B97E9412E19747B4" ma:contentTypeVersion="17" ma:contentTypeDescription="Create a new document." ma:contentTypeScope="" ma:versionID="c1eb708e7699d432beabca7d2591999a">
  <xsd:schema xmlns:xsd="http://www.w3.org/2001/XMLSchema" xmlns:xs="http://www.w3.org/2001/XMLSchema" xmlns:p="http://schemas.microsoft.com/office/2006/metadata/properties" xmlns:ns1="http://schemas.microsoft.com/sharepoint/v3" xmlns:ns2="d378ed2b-2f80-4175-8826-d9fa5079954d" xmlns:ns3="97372696-fea6-4f20-8e56-281e63a947f1" targetNamespace="http://schemas.microsoft.com/office/2006/metadata/properties" ma:root="true" ma:fieldsID="f95ac426bc8a1bae908b6eebe7065273" ns1:_="" ns2:_="" ns3:_="">
    <xsd:import namespace="http://schemas.microsoft.com/sharepoint/v3"/>
    <xsd:import namespace="d378ed2b-2f80-4175-8826-d9fa5079954d"/>
    <xsd:import namespace="97372696-fea6-4f20-8e56-281e63a947f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ed2b-2f80-4175-8826-d9fa5079954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2696-fea6-4f20-8e56-281e63a947f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SharedWithUsers xmlns="97372696-fea6-4f20-8e56-281e63a947f1">
      <UserInfo>
        <DisplayName>Harold, Michael</DisplayName>
        <AccountId>8553</AccountId>
        <AccountType/>
      </UserInfo>
      <UserInfo>
        <DisplayName>Resendez, Carbina</DisplayName>
        <AccountId>1574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75EEB-2CDB-41FE-A2FA-59057A6C7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8ed2b-2f80-4175-8826-d9fa5079954d"/>
    <ds:schemaRef ds:uri="97372696-fea6-4f20-8e56-281e63a94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2BD97-A205-438A-8636-2B3BC1D814C6}">
  <ds:schemaRefs>
    <ds:schemaRef ds:uri="http://schemas.openxmlformats.org/officeDocument/2006/bibliography"/>
  </ds:schemaRefs>
</ds:datastoreItem>
</file>

<file path=customXml/itemProps4.xml><?xml version="1.0" encoding="utf-8"?>
<ds:datastoreItem xmlns:ds="http://schemas.openxmlformats.org/officeDocument/2006/customXml" ds:itemID="{5569C723-0CE5-49AD-8F45-DF6FCEDB6824}">
  <ds:schemaRefs>
    <ds:schemaRef ds:uri="http://schemas.microsoft.com/sharepoint/v3/contenttype/forms"/>
  </ds:schemaRefs>
</ds:datastoreItem>
</file>

<file path=customXml/itemProps5.xml><?xml version="1.0" encoding="utf-8"?>
<ds:datastoreItem xmlns:ds="http://schemas.openxmlformats.org/officeDocument/2006/customXml" ds:itemID="{A54CB477-1EB1-455D-BA97-A11B797486DB}">
  <ds:schemaRefs>
    <ds:schemaRef ds:uri="http://schemas.microsoft.com/office/2006/metadata/properties"/>
    <ds:schemaRef ds:uri="http://schemas.microsoft.com/office/infopath/2007/PartnerControls"/>
    <ds:schemaRef ds:uri="http://schemas.microsoft.com/sharepoint/v3"/>
    <ds:schemaRef ds:uri="97372696-fea6-4f20-8e56-281e63a947f1"/>
  </ds:schemaRefs>
</ds:datastoreItem>
</file>

<file path=docProps/app.xml><?xml version="1.0" encoding="utf-8"?>
<Properties xmlns="http://schemas.openxmlformats.org/officeDocument/2006/extended-properties" xmlns:vt="http://schemas.openxmlformats.org/officeDocument/2006/docPropsVTypes">
  <Template>V:\PIO\MAYUMI\SDOT Stationary\Letterhead Templates\SDOT_Letterhead.dotx</Template>
  <TotalTime>0</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Thompson, Mayumi</dc:creator>
  <cp:lastModifiedBy>Traci Paulk</cp:lastModifiedBy>
  <cp:revision>2</cp:revision>
  <cp:lastPrinted>2016-05-25T19:54:00Z</cp:lastPrinted>
  <dcterms:created xsi:type="dcterms:W3CDTF">2022-07-19T19:25:00Z</dcterms:created>
  <dcterms:modified xsi:type="dcterms:W3CDTF">2022-07-19T19:25:00Z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0x0101003E28156643FAA846B97E9412E19747B4</vt:lpwstr>
  </property>
</Properties>
</file>